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2A3C0" w14:textId="77777777" w:rsidR="00F26F83" w:rsidRPr="00F26F83" w:rsidRDefault="00F26F83" w:rsidP="00F26F83">
      <w:pPr>
        <w:spacing w:after="0" w:line="240" w:lineRule="auto"/>
        <w:contextualSpacing/>
        <w:jc w:val="center"/>
        <w:rPr>
          <w:rFonts w:ascii="Arial" w:eastAsia="Times New Roman" w:hAnsi="Arial" w:cs="Arial"/>
          <w:b/>
          <w:sz w:val="24"/>
          <w:szCs w:val="20"/>
        </w:rPr>
      </w:pPr>
      <w:bookmarkStart w:id="0" w:name="_Hlk14946131"/>
      <w:r w:rsidRPr="00F26F83">
        <w:rPr>
          <w:rFonts w:ascii="Arial" w:eastAsia="Times New Roman" w:hAnsi="Arial" w:cs="Arial"/>
          <w:b/>
          <w:sz w:val="24"/>
          <w:szCs w:val="20"/>
        </w:rPr>
        <w:t xml:space="preserve">Course Development Worksheet </w:t>
      </w:r>
    </w:p>
    <w:p w14:paraId="0250EAF9" w14:textId="77777777" w:rsidR="00F26F83" w:rsidRPr="00F26F83" w:rsidRDefault="00F26F83" w:rsidP="00F26F83">
      <w:pPr>
        <w:spacing w:after="0" w:line="240" w:lineRule="auto"/>
        <w:contextualSpacing/>
        <w:jc w:val="center"/>
        <w:rPr>
          <w:rFonts w:ascii="Arial" w:eastAsia="Times New Roman" w:hAnsi="Arial" w:cs="Arial"/>
          <w:b/>
          <w:sz w:val="20"/>
          <w:szCs w:val="20"/>
        </w:rPr>
      </w:pPr>
    </w:p>
    <w:p w14:paraId="75530D59" w14:textId="77777777" w:rsidR="00F26F83" w:rsidRPr="00F26F83" w:rsidRDefault="00F26F83" w:rsidP="00F26F83">
      <w:pPr>
        <w:spacing w:after="0" w:line="240" w:lineRule="auto"/>
        <w:contextualSpacing/>
        <w:rPr>
          <w:rFonts w:ascii="Arial" w:eastAsia="Times New Roman" w:hAnsi="Arial" w:cs="Arial"/>
          <w:b/>
          <w:sz w:val="24"/>
          <w:szCs w:val="20"/>
        </w:rPr>
      </w:pPr>
      <w:r w:rsidRPr="00F26F83">
        <w:rPr>
          <w:rFonts w:ascii="Arial" w:eastAsia="Times New Roman" w:hAnsi="Arial" w:cs="Arial"/>
          <w:b/>
          <w:sz w:val="24"/>
          <w:szCs w:val="20"/>
        </w:rPr>
        <w:t xml:space="preserve">This form is to be maintained for all approved NSP courses and used by instructors leading the course.  Some elements are required across all courses so they are not listed here, including course registration and closure, participant completion of an evaluation, IT completion of a QA form, a signed NSP release form by all participants, and use of the conflict resolution process in the NSP Policies &amp; Procedures. Some courses may have local/divisional variants that should be documented elsewhere. </w:t>
      </w:r>
    </w:p>
    <w:p w14:paraId="0E3406B3" w14:textId="77777777" w:rsidR="00F26F83" w:rsidRDefault="00F26F83" w:rsidP="00F26F83">
      <w:pPr>
        <w:spacing w:after="0" w:line="240" w:lineRule="auto"/>
        <w:contextualSpacing/>
        <w:rPr>
          <w:rFonts w:ascii="Arial" w:eastAsia="Times New Roman" w:hAnsi="Arial" w:cs="Arial"/>
          <w:b/>
          <w:sz w:val="24"/>
          <w:szCs w:val="20"/>
        </w:rPr>
      </w:pPr>
      <w:bookmarkStart w:id="1" w:name="_Hlk14946159"/>
      <w:bookmarkEnd w:id="0"/>
    </w:p>
    <w:p w14:paraId="7CF1B2B4" w14:textId="77777777" w:rsidR="00F26F83" w:rsidRPr="00F26F83" w:rsidRDefault="00F26F83" w:rsidP="00F26F83">
      <w:pPr>
        <w:spacing w:after="0" w:line="240" w:lineRule="auto"/>
        <w:contextualSpacing/>
        <w:rPr>
          <w:rFonts w:ascii="Arial" w:eastAsia="Times New Roman" w:hAnsi="Arial" w:cs="Arial"/>
          <w:b/>
          <w:sz w:val="24"/>
          <w:szCs w:val="20"/>
        </w:rPr>
      </w:pPr>
      <w:r w:rsidRPr="00F26F83">
        <w:rPr>
          <w:rFonts w:ascii="Arial" w:eastAsia="Times New Roman" w:hAnsi="Arial" w:cs="Arial"/>
          <w:b/>
          <w:sz w:val="24"/>
          <w:szCs w:val="20"/>
        </w:rPr>
        <w:t>Standard Course Elements:</w:t>
      </w:r>
    </w:p>
    <w:bookmarkEnd w:id="1"/>
    <w:p w14:paraId="5F618DA3" w14:textId="77777777" w:rsidR="00F26F83" w:rsidRDefault="00F26F83" w:rsidP="00F26F83">
      <w:pPr>
        <w:autoSpaceDE w:val="0"/>
        <w:autoSpaceDN w:val="0"/>
        <w:adjustRightInd w:val="0"/>
        <w:spacing w:after="0" w:line="240" w:lineRule="auto"/>
        <w:jc w:val="both"/>
        <w:rPr>
          <w:rFonts w:ascii="Calibri" w:eastAsia="Calibri" w:hAnsi="Calibri" w:cs="Calibri"/>
          <w:b/>
          <w:bCs/>
          <w:color w:val="000000"/>
          <w:sz w:val="32"/>
          <w:szCs w:val="32"/>
        </w:rPr>
      </w:pPr>
    </w:p>
    <w:p w14:paraId="3C8395EF" w14:textId="77777777" w:rsidR="00C03E97" w:rsidRPr="00C03E97" w:rsidRDefault="00C03E97" w:rsidP="00C03E97">
      <w:pPr>
        <w:autoSpaceDE w:val="0"/>
        <w:autoSpaceDN w:val="0"/>
        <w:adjustRightInd w:val="0"/>
        <w:spacing w:after="0" w:line="240" w:lineRule="auto"/>
        <w:jc w:val="center"/>
        <w:rPr>
          <w:rFonts w:ascii="Calibri" w:eastAsia="Calibri" w:hAnsi="Calibri" w:cs="Calibri"/>
          <w:color w:val="000000"/>
          <w:sz w:val="32"/>
          <w:szCs w:val="32"/>
        </w:rPr>
      </w:pPr>
      <w:r w:rsidRPr="00C03E97">
        <w:rPr>
          <w:rFonts w:ascii="Calibri" w:eastAsia="Calibri" w:hAnsi="Calibri" w:cs="Calibri"/>
          <w:b/>
          <w:bCs/>
          <w:color w:val="000000"/>
          <w:sz w:val="32"/>
          <w:szCs w:val="32"/>
        </w:rPr>
        <w:t>CERTIFIED MODULE #:</w:t>
      </w:r>
      <w:r w:rsidR="008C4142">
        <w:rPr>
          <w:rFonts w:ascii="Calibri" w:eastAsia="Calibri" w:hAnsi="Calibri" w:cs="Calibri"/>
          <w:b/>
          <w:bCs/>
          <w:color w:val="000000"/>
          <w:sz w:val="32"/>
          <w:szCs w:val="32"/>
        </w:rPr>
        <w:t xml:space="preserve"> 4</w:t>
      </w:r>
    </w:p>
    <w:p w14:paraId="1F1BC4FF" w14:textId="77777777" w:rsidR="00C03E97" w:rsidRPr="00C03E97" w:rsidRDefault="00C03E97" w:rsidP="00C03E97">
      <w:pPr>
        <w:autoSpaceDE w:val="0"/>
        <w:autoSpaceDN w:val="0"/>
        <w:adjustRightInd w:val="0"/>
        <w:spacing w:after="0" w:line="240" w:lineRule="auto"/>
        <w:jc w:val="center"/>
        <w:rPr>
          <w:rFonts w:ascii="Calibri" w:eastAsia="Calibri" w:hAnsi="Calibri" w:cs="Calibri"/>
          <w:b/>
          <w:bCs/>
          <w:color w:val="000000"/>
          <w:sz w:val="32"/>
          <w:szCs w:val="32"/>
        </w:rPr>
      </w:pPr>
      <w:r w:rsidRPr="00C03E97">
        <w:rPr>
          <w:rFonts w:ascii="Calibri" w:eastAsia="Calibri" w:hAnsi="Calibri" w:cs="Calibri"/>
          <w:b/>
          <w:bCs/>
          <w:color w:val="000000"/>
          <w:sz w:val="32"/>
          <w:szCs w:val="32"/>
        </w:rPr>
        <w:t>ORM Module for the Certified Program</w:t>
      </w:r>
    </w:p>
    <w:p w14:paraId="076135F2" w14:textId="77777777" w:rsidR="00F26F83" w:rsidRDefault="00F26F83" w:rsidP="00F26F83">
      <w:pPr>
        <w:rPr>
          <w:rFonts w:eastAsia="Calibri" w:cs="Times New Roman"/>
          <w:b/>
          <w:bCs/>
          <w:sz w:val="24"/>
          <w:szCs w:val="24"/>
        </w:rPr>
      </w:pPr>
      <w:bookmarkStart w:id="2" w:name="_Hlk14946194"/>
    </w:p>
    <w:p w14:paraId="375F2715" w14:textId="77777777" w:rsidR="00F26F83" w:rsidRDefault="00F26F83" w:rsidP="00F26F83">
      <w:pPr>
        <w:rPr>
          <w:rFonts w:eastAsia="Calibri" w:cs="Times New Roman"/>
          <w:b/>
          <w:bCs/>
          <w:sz w:val="24"/>
          <w:szCs w:val="24"/>
        </w:rPr>
      </w:pPr>
      <w:r w:rsidRPr="00F26F83">
        <w:rPr>
          <w:rFonts w:eastAsia="Calibri" w:cs="Times New Roman"/>
          <w:b/>
          <w:bCs/>
          <w:sz w:val="24"/>
          <w:szCs w:val="24"/>
        </w:rPr>
        <w:t>Program/Discipline: Certified</w:t>
      </w:r>
    </w:p>
    <w:bookmarkEnd w:id="2"/>
    <w:p w14:paraId="586B23E0" w14:textId="77777777" w:rsidR="00C902BC" w:rsidRPr="00F26F83" w:rsidRDefault="00C03E97" w:rsidP="00F26F83">
      <w:pPr>
        <w:tabs>
          <w:tab w:val="left" w:pos="4050"/>
        </w:tabs>
        <w:autoSpaceDE w:val="0"/>
        <w:autoSpaceDN w:val="0"/>
        <w:adjustRightInd w:val="0"/>
        <w:spacing w:after="0" w:line="240" w:lineRule="auto"/>
        <w:jc w:val="both"/>
        <w:rPr>
          <w:rFonts w:ascii="Calibri" w:eastAsia="Calibri" w:hAnsi="Calibri" w:cs="Calibri"/>
          <w:b/>
          <w:bCs/>
          <w:sz w:val="23"/>
          <w:szCs w:val="23"/>
        </w:rPr>
      </w:pPr>
      <w:r w:rsidRPr="00F26F83">
        <w:rPr>
          <w:rFonts w:ascii="Calibri" w:eastAsia="Calibri" w:hAnsi="Calibri" w:cs="Calibri"/>
          <w:b/>
          <w:bCs/>
          <w:sz w:val="28"/>
          <w:szCs w:val="28"/>
        </w:rPr>
        <w:t xml:space="preserve">Suggested resources </w:t>
      </w:r>
      <w:r w:rsidRPr="00F26F83">
        <w:rPr>
          <w:rFonts w:ascii="Calibri" w:eastAsia="Calibri" w:hAnsi="Calibri" w:cs="Calibri"/>
          <w:b/>
          <w:bCs/>
          <w:sz w:val="23"/>
          <w:szCs w:val="23"/>
        </w:rPr>
        <w:t xml:space="preserve">(use latest publication editions) </w:t>
      </w:r>
    </w:p>
    <w:p w14:paraId="214C1AA6" w14:textId="77777777" w:rsidR="00C902BC" w:rsidRPr="00C902BC" w:rsidRDefault="00C03E97" w:rsidP="00C902BC">
      <w:pPr>
        <w:pStyle w:val="ListParagraph"/>
        <w:numPr>
          <w:ilvl w:val="0"/>
          <w:numId w:val="8"/>
        </w:numPr>
        <w:tabs>
          <w:tab w:val="left" w:pos="4050"/>
        </w:tabs>
        <w:autoSpaceDE w:val="0"/>
        <w:autoSpaceDN w:val="0"/>
        <w:adjustRightInd w:val="0"/>
        <w:spacing w:after="0" w:line="240" w:lineRule="auto"/>
        <w:rPr>
          <w:rFonts w:ascii="Calibri" w:eastAsia="Calibri" w:hAnsi="Calibri" w:cs="Calibri"/>
          <w:b/>
          <w:bCs/>
          <w:color w:val="000000"/>
          <w:sz w:val="23"/>
          <w:szCs w:val="23"/>
        </w:rPr>
      </w:pPr>
      <w:r w:rsidRPr="00C902BC">
        <w:rPr>
          <w:rFonts w:ascii="Calibri" w:eastAsia="Calibri" w:hAnsi="Calibri" w:cs="Calibri"/>
          <w:b/>
          <w:sz w:val="23"/>
          <w:szCs w:val="23"/>
        </w:rPr>
        <w:t>Americans With Disabilities (ADA)</w:t>
      </w:r>
    </w:p>
    <w:p w14:paraId="7FA716B6" w14:textId="77777777" w:rsidR="00C03E97" w:rsidRPr="00C902BC" w:rsidRDefault="008C4142" w:rsidP="00C902BC">
      <w:pPr>
        <w:pStyle w:val="ListParagraph"/>
        <w:numPr>
          <w:ilvl w:val="0"/>
          <w:numId w:val="8"/>
        </w:numPr>
        <w:autoSpaceDE w:val="0"/>
        <w:autoSpaceDN w:val="0"/>
        <w:adjustRightInd w:val="0"/>
        <w:spacing w:after="0" w:line="240" w:lineRule="auto"/>
        <w:rPr>
          <w:rFonts w:ascii="Calibri" w:eastAsia="Calibri" w:hAnsi="Calibri" w:cs="Calibri"/>
          <w:b/>
          <w:sz w:val="23"/>
          <w:szCs w:val="23"/>
        </w:rPr>
      </w:pPr>
      <w:r w:rsidRPr="00C902BC">
        <w:rPr>
          <w:rFonts w:ascii="Calibri" w:eastAsia="Calibri" w:hAnsi="Calibri" w:cs="Calibri"/>
          <w:b/>
          <w:sz w:val="23"/>
          <w:szCs w:val="23"/>
        </w:rPr>
        <w:t>NSP/N</w:t>
      </w:r>
      <w:r w:rsidR="00C03E97" w:rsidRPr="00C902BC">
        <w:rPr>
          <w:rFonts w:ascii="Calibri" w:eastAsia="Calibri" w:hAnsi="Calibri" w:cs="Calibri"/>
          <w:b/>
          <w:sz w:val="23"/>
          <w:szCs w:val="23"/>
        </w:rPr>
        <w:t>SAA Joint Statement of Understanding</w:t>
      </w:r>
    </w:p>
    <w:p w14:paraId="481F3E1A" w14:textId="77777777" w:rsidR="00C03E97" w:rsidRPr="003D6071" w:rsidRDefault="008C4142" w:rsidP="00C03E97">
      <w:pPr>
        <w:numPr>
          <w:ilvl w:val="0"/>
          <w:numId w:val="8"/>
        </w:numPr>
        <w:autoSpaceDE w:val="0"/>
        <w:autoSpaceDN w:val="0"/>
        <w:adjustRightInd w:val="0"/>
        <w:spacing w:after="0" w:line="240" w:lineRule="auto"/>
        <w:rPr>
          <w:rFonts w:ascii="Calibri" w:eastAsia="Calibri" w:hAnsi="Calibri" w:cs="Calibri"/>
          <w:b/>
          <w:sz w:val="23"/>
          <w:szCs w:val="23"/>
        </w:rPr>
      </w:pPr>
      <w:r w:rsidRPr="003D6071">
        <w:rPr>
          <w:rFonts w:ascii="Calibri" w:eastAsia="Calibri" w:hAnsi="Calibri" w:cs="Calibri"/>
          <w:b/>
          <w:sz w:val="23"/>
          <w:szCs w:val="23"/>
        </w:rPr>
        <w:t xml:space="preserve">American Standards Institute </w:t>
      </w:r>
      <w:r w:rsidR="00C03E97" w:rsidRPr="003D6071">
        <w:rPr>
          <w:rFonts w:ascii="Calibri" w:eastAsia="Calibri" w:hAnsi="Calibri" w:cs="Calibri"/>
          <w:b/>
          <w:sz w:val="23"/>
          <w:szCs w:val="23"/>
        </w:rPr>
        <w:t>ANSI B77.1</w:t>
      </w:r>
      <w:r w:rsidRPr="003D6071">
        <w:rPr>
          <w:rFonts w:ascii="Calibri" w:eastAsia="Calibri" w:hAnsi="Calibri" w:cs="Calibri"/>
          <w:b/>
          <w:sz w:val="23"/>
          <w:szCs w:val="23"/>
        </w:rPr>
        <w:t xml:space="preserve"> – Passenger Ropeways/aerial tramways</w:t>
      </w:r>
    </w:p>
    <w:p w14:paraId="719E3A31" w14:textId="77777777" w:rsidR="00D162E5" w:rsidRDefault="00C77F8C" w:rsidP="00D162E5">
      <w:pPr>
        <w:numPr>
          <w:ilvl w:val="0"/>
          <w:numId w:val="8"/>
        </w:numPr>
        <w:autoSpaceDE w:val="0"/>
        <w:autoSpaceDN w:val="0"/>
        <w:adjustRightInd w:val="0"/>
        <w:spacing w:after="0" w:line="240" w:lineRule="auto"/>
        <w:rPr>
          <w:rFonts w:ascii="Calibri" w:eastAsia="Calibri" w:hAnsi="Calibri" w:cs="Calibri"/>
          <w:b/>
          <w:sz w:val="23"/>
          <w:szCs w:val="23"/>
        </w:rPr>
      </w:pPr>
      <w:r w:rsidRPr="003D6071">
        <w:rPr>
          <w:rFonts w:ascii="Calibri" w:eastAsia="Calibri" w:hAnsi="Calibri" w:cs="Calibri"/>
          <w:b/>
          <w:sz w:val="23"/>
          <w:szCs w:val="23"/>
        </w:rPr>
        <w:t xml:space="preserve">American Society for Testing and Materials </w:t>
      </w:r>
      <w:r w:rsidR="00C03E97" w:rsidRPr="003D6071">
        <w:rPr>
          <w:rFonts w:ascii="Calibri" w:eastAsia="Calibri" w:hAnsi="Calibri" w:cs="Calibri"/>
          <w:b/>
          <w:sz w:val="23"/>
          <w:szCs w:val="23"/>
        </w:rPr>
        <w:t>ASTM F27</w:t>
      </w:r>
      <w:r w:rsidRPr="003D6071">
        <w:rPr>
          <w:rFonts w:ascii="Calibri" w:eastAsia="Calibri" w:hAnsi="Calibri" w:cs="Calibri"/>
          <w:b/>
          <w:sz w:val="23"/>
          <w:szCs w:val="23"/>
        </w:rPr>
        <w:t xml:space="preserve"> – Search “Snow skiing”</w:t>
      </w:r>
    </w:p>
    <w:p w14:paraId="5E2B6655" w14:textId="77777777" w:rsidR="005D2759" w:rsidRDefault="00C03E97" w:rsidP="005D2759">
      <w:pPr>
        <w:numPr>
          <w:ilvl w:val="0"/>
          <w:numId w:val="8"/>
        </w:numPr>
        <w:autoSpaceDE w:val="0"/>
        <w:autoSpaceDN w:val="0"/>
        <w:adjustRightInd w:val="0"/>
        <w:spacing w:after="0" w:line="240" w:lineRule="auto"/>
        <w:rPr>
          <w:rFonts w:ascii="Calibri" w:eastAsia="Calibri" w:hAnsi="Calibri" w:cs="Calibri"/>
          <w:b/>
          <w:sz w:val="23"/>
          <w:szCs w:val="23"/>
        </w:rPr>
      </w:pPr>
      <w:r w:rsidRPr="00D162E5">
        <w:rPr>
          <w:rFonts w:ascii="Calibri" w:eastAsia="Calibri" w:hAnsi="Calibri" w:cs="Calibri"/>
          <w:b/>
          <w:sz w:val="23"/>
          <w:szCs w:val="23"/>
        </w:rPr>
        <w:t>State &amp; Local Regulators/Regulations and statutes</w:t>
      </w:r>
    </w:p>
    <w:p w14:paraId="4201A086" w14:textId="77777777" w:rsidR="005D2759" w:rsidRDefault="00C03E97" w:rsidP="00C03E97">
      <w:pPr>
        <w:numPr>
          <w:ilvl w:val="0"/>
          <w:numId w:val="8"/>
        </w:numPr>
        <w:autoSpaceDE w:val="0"/>
        <w:autoSpaceDN w:val="0"/>
        <w:adjustRightInd w:val="0"/>
        <w:spacing w:after="0" w:line="240" w:lineRule="auto"/>
        <w:rPr>
          <w:rFonts w:ascii="Calibri" w:eastAsia="Calibri" w:hAnsi="Calibri" w:cs="Calibri"/>
          <w:b/>
          <w:sz w:val="23"/>
          <w:szCs w:val="23"/>
        </w:rPr>
      </w:pPr>
      <w:r w:rsidRPr="005D2759">
        <w:rPr>
          <w:rFonts w:ascii="Calibri" w:eastAsia="Calibri" w:hAnsi="Calibri" w:cs="Calibri"/>
          <w:b/>
          <w:sz w:val="23"/>
          <w:szCs w:val="23"/>
        </w:rPr>
        <w:t>National Forest Service where applicable</w:t>
      </w:r>
    </w:p>
    <w:p w14:paraId="5377FFC2" w14:textId="77777777" w:rsidR="00C03E97" w:rsidRPr="005D2759" w:rsidRDefault="00C03E97" w:rsidP="00C03E97">
      <w:pPr>
        <w:numPr>
          <w:ilvl w:val="0"/>
          <w:numId w:val="8"/>
        </w:numPr>
        <w:autoSpaceDE w:val="0"/>
        <w:autoSpaceDN w:val="0"/>
        <w:adjustRightInd w:val="0"/>
        <w:spacing w:after="0" w:line="240" w:lineRule="auto"/>
        <w:rPr>
          <w:rFonts w:ascii="Calibri" w:eastAsia="Calibri" w:hAnsi="Calibri" w:cs="Calibri"/>
          <w:b/>
          <w:sz w:val="23"/>
          <w:szCs w:val="23"/>
        </w:rPr>
      </w:pPr>
      <w:r w:rsidRPr="005D2759">
        <w:rPr>
          <w:rFonts w:ascii="Calibri" w:eastAsia="Calibri" w:hAnsi="Calibri" w:cs="Calibri"/>
          <w:b/>
          <w:sz w:val="23"/>
          <w:szCs w:val="23"/>
        </w:rPr>
        <w:t xml:space="preserve">National Ski Areas Association – www.nsaa.org </w:t>
      </w:r>
    </w:p>
    <w:p w14:paraId="3D9B8F77" w14:textId="77777777" w:rsidR="00C03E97" w:rsidRPr="00C03E97" w:rsidRDefault="00C03E97" w:rsidP="00C03E97">
      <w:pPr>
        <w:autoSpaceDE w:val="0"/>
        <w:autoSpaceDN w:val="0"/>
        <w:adjustRightInd w:val="0"/>
        <w:spacing w:after="0" w:line="240" w:lineRule="auto"/>
        <w:rPr>
          <w:rFonts w:ascii="Calibri" w:eastAsia="Calibri" w:hAnsi="Calibri" w:cs="Calibri"/>
          <w:b/>
          <w:sz w:val="23"/>
          <w:szCs w:val="23"/>
        </w:rPr>
      </w:pPr>
      <w:r w:rsidRPr="00C03E97">
        <w:rPr>
          <w:rFonts w:ascii="Calibri" w:eastAsia="Calibri" w:hAnsi="Calibri" w:cs="Calibri"/>
          <w:b/>
          <w:sz w:val="23"/>
          <w:szCs w:val="23"/>
        </w:rPr>
        <w:tab/>
        <w:t>i.     Park Smart/Freestyle Terrain and Terrain Park Safety – www.terrainparksafety.org.</w:t>
      </w:r>
    </w:p>
    <w:p w14:paraId="13DBA7D8" w14:textId="77777777" w:rsidR="00C03E97" w:rsidRPr="00C03E97" w:rsidRDefault="00C03E97" w:rsidP="00C03E97">
      <w:pPr>
        <w:autoSpaceDE w:val="0"/>
        <w:autoSpaceDN w:val="0"/>
        <w:adjustRightInd w:val="0"/>
        <w:spacing w:after="0" w:line="240" w:lineRule="auto"/>
        <w:rPr>
          <w:rFonts w:ascii="Calibri" w:eastAsia="Calibri" w:hAnsi="Calibri" w:cs="Calibri"/>
          <w:b/>
          <w:sz w:val="23"/>
          <w:szCs w:val="23"/>
        </w:rPr>
      </w:pPr>
      <w:r w:rsidRPr="00C03E97">
        <w:rPr>
          <w:rFonts w:ascii="Calibri" w:eastAsia="Calibri" w:hAnsi="Calibri" w:cs="Calibri"/>
          <w:b/>
          <w:sz w:val="23"/>
          <w:szCs w:val="23"/>
        </w:rPr>
        <w:tab/>
        <w:t>ii.    Jump Feature Design Considerations</w:t>
      </w:r>
    </w:p>
    <w:p w14:paraId="6CC2B440" w14:textId="77777777" w:rsidR="00C03E97" w:rsidRPr="00C03E97" w:rsidRDefault="00C03E97" w:rsidP="00C03E97">
      <w:pPr>
        <w:autoSpaceDE w:val="0"/>
        <w:autoSpaceDN w:val="0"/>
        <w:adjustRightInd w:val="0"/>
        <w:spacing w:after="0" w:line="240" w:lineRule="auto"/>
        <w:rPr>
          <w:rFonts w:ascii="Calibri" w:eastAsia="Calibri" w:hAnsi="Calibri" w:cs="Calibri"/>
          <w:b/>
          <w:sz w:val="23"/>
          <w:szCs w:val="23"/>
        </w:rPr>
      </w:pPr>
      <w:r w:rsidRPr="00C03E97">
        <w:rPr>
          <w:rFonts w:ascii="Calibri" w:eastAsia="Calibri" w:hAnsi="Calibri" w:cs="Calibri"/>
          <w:b/>
          <w:sz w:val="23"/>
          <w:szCs w:val="23"/>
        </w:rPr>
        <w:tab/>
        <w:t>iii.   Glossary of Terrain Park Terms</w:t>
      </w:r>
    </w:p>
    <w:p w14:paraId="0489F097" w14:textId="77777777" w:rsidR="00C03E97" w:rsidRPr="00C03E97" w:rsidRDefault="00C03E97" w:rsidP="00C03E97">
      <w:pPr>
        <w:autoSpaceDE w:val="0"/>
        <w:autoSpaceDN w:val="0"/>
        <w:adjustRightInd w:val="0"/>
        <w:spacing w:after="0" w:line="240" w:lineRule="auto"/>
        <w:rPr>
          <w:rFonts w:ascii="Calibri" w:eastAsia="Calibri" w:hAnsi="Calibri" w:cs="Calibri"/>
          <w:b/>
          <w:sz w:val="23"/>
          <w:szCs w:val="23"/>
        </w:rPr>
      </w:pPr>
      <w:r w:rsidRPr="00C03E97">
        <w:rPr>
          <w:rFonts w:ascii="Calibri" w:eastAsia="Calibri" w:hAnsi="Calibri" w:cs="Calibri"/>
          <w:b/>
          <w:sz w:val="23"/>
          <w:szCs w:val="23"/>
        </w:rPr>
        <w:tab/>
        <w:t>iv.   Jump Feature Measurement Procedures</w:t>
      </w:r>
    </w:p>
    <w:p w14:paraId="3ADF95B7" w14:textId="77777777" w:rsidR="00C03E97" w:rsidRPr="00C03E97" w:rsidRDefault="00C03E97" w:rsidP="00C03E97">
      <w:pPr>
        <w:autoSpaceDE w:val="0"/>
        <w:autoSpaceDN w:val="0"/>
        <w:adjustRightInd w:val="0"/>
        <w:spacing w:after="0" w:line="240" w:lineRule="auto"/>
        <w:rPr>
          <w:rFonts w:ascii="Calibri" w:eastAsia="Calibri" w:hAnsi="Calibri" w:cs="Calibri"/>
          <w:b/>
          <w:sz w:val="23"/>
          <w:szCs w:val="23"/>
        </w:rPr>
      </w:pPr>
      <w:r w:rsidRPr="00C03E97">
        <w:rPr>
          <w:rFonts w:ascii="Calibri" w:eastAsia="Calibri" w:hAnsi="Calibri" w:cs="Calibri"/>
          <w:b/>
          <w:sz w:val="23"/>
          <w:szCs w:val="23"/>
        </w:rPr>
        <w:tab/>
        <w:t>v.    Snow Immersion Suffocation – SIS see www.deepsnowsafety.org</w:t>
      </w:r>
    </w:p>
    <w:p w14:paraId="2E7F648C" w14:textId="77777777" w:rsidR="00C03E97" w:rsidRPr="00C03E97" w:rsidRDefault="00391E65" w:rsidP="00C03E97">
      <w:pPr>
        <w:autoSpaceDE w:val="0"/>
        <w:autoSpaceDN w:val="0"/>
        <w:adjustRightInd w:val="0"/>
        <w:spacing w:after="0" w:line="240" w:lineRule="auto"/>
        <w:rPr>
          <w:rFonts w:ascii="Calibri" w:eastAsia="Calibri" w:hAnsi="Calibri" w:cs="Calibri"/>
          <w:b/>
          <w:sz w:val="23"/>
          <w:szCs w:val="23"/>
        </w:rPr>
      </w:pPr>
      <w:r>
        <w:rPr>
          <w:rFonts w:ascii="Calibri" w:eastAsia="Calibri" w:hAnsi="Calibri" w:cs="Calibri"/>
          <w:b/>
          <w:sz w:val="23"/>
          <w:szCs w:val="23"/>
        </w:rPr>
        <w:tab/>
        <w:t>vi.</w:t>
      </w:r>
      <w:r w:rsidR="00C03E97" w:rsidRPr="00C03E97">
        <w:rPr>
          <w:rFonts w:ascii="Calibri" w:eastAsia="Calibri" w:hAnsi="Calibri" w:cs="Calibri"/>
          <w:b/>
          <w:sz w:val="23"/>
          <w:szCs w:val="23"/>
        </w:rPr>
        <w:t xml:space="preserve">   Snowmobile Operations</w:t>
      </w:r>
    </w:p>
    <w:p w14:paraId="68412B3E" w14:textId="77777777" w:rsidR="00C03E97" w:rsidRPr="00C03E97" w:rsidRDefault="00C03E97" w:rsidP="00C03E97">
      <w:pPr>
        <w:autoSpaceDE w:val="0"/>
        <w:autoSpaceDN w:val="0"/>
        <w:adjustRightInd w:val="0"/>
        <w:spacing w:after="0" w:line="240" w:lineRule="auto"/>
        <w:rPr>
          <w:rFonts w:ascii="Calibri" w:eastAsia="Calibri" w:hAnsi="Calibri" w:cs="Calibri"/>
          <w:b/>
          <w:sz w:val="23"/>
          <w:szCs w:val="23"/>
        </w:rPr>
      </w:pPr>
      <w:r w:rsidRPr="00C03E97">
        <w:rPr>
          <w:rFonts w:ascii="Calibri" w:eastAsia="Calibri" w:hAnsi="Calibri" w:cs="Calibri"/>
          <w:b/>
          <w:sz w:val="23"/>
          <w:szCs w:val="23"/>
        </w:rPr>
        <w:tab/>
        <w:t xml:space="preserve">vii.  Snowmaking Operations </w:t>
      </w:r>
    </w:p>
    <w:p w14:paraId="2724E84E" w14:textId="77777777" w:rsidR="00C03E97" w:rsidRPr="00C03E97" w:rsidRDefault="00C03E97" w:rsidP="00C03E97">
      <w:pPr>
        <w:autoSpaceDE w:val="0"/>
        <w:autoSpaceDN w:val="0"/>
        <w:adjustRightInd w:val="0"/>
        <w:spacing w:after="0" w:line="240" w:lineRule="auto"/>
        <w:rPr>
          <w:rFonts w:ascii="Calibri" w:eastAsia="Calibri" w:hAnsi="Calibri" w:cs="Calibri"/>
          <w:b/>
          <w:sz w:val="23"/>
          <w:szCs w:val="23"/>
        </w:rPr>
      </w:pPr>
      <w:r w:rsidRPr="00C03E97">
        <w:rPr>
          <w:rFonts w:ascii="Calibri" w:eastAsia="Calibri" w:hAnsi="Calibri" w:cs="Calibri"/>
          <w:b/>
          <w:sz w:val="23"/>
          <w:szCs w:val="23"/>
        </w:rPr>
        <w:tab/>
        <w:t>viii. Incident Investigation Resource Guide</w:t>
      </w:r>
    </w:p>
    <w:p w14:paraId="4DF0B8B3" w14:textId="77777777" w:rsidR="00C03E97" w:rsidRPr="00C03E97" w:rsidRDefault="00C03E97" w:rsidP="00C03E97">
      <w:pPr>
        <w:autoSpaceDE w:val="0"/>
        <w:autoSpaceDN w:val="0"/>
        <w:adjustRightInd w:val="0"/>
        <w:spacing w:after="0" w:line="240" w:lineRule="auto"/>
        <w:rPr>
          <w:rFonts w:ascii="Calibri" w:eastAsia="Calibri" w:hAnsi="Calibri" w:cs="Calibri"/>
          <w:b/>
          <w:sz w:val="23"/>
          <w:szCs w:val="23"/>
        </w:rPr>
      </w:pPr>
      <w:r w:rsidRPr="00C03E97">
        <w:rPr>
          <w:rFonts w:ascii="Calibri" w:eastAsia="Calibri" w:hAnsi="Calibri" w:cs="Calibri"/>
          <w:b/>
          <w:sz w:val="23"/>
          <w:szCs w:val="23"/>
        </w:rPr>
        <w:tab/>
        <w:t>ix.   Kids on Lifts – www.kidsonlifts.org</w:t>
      </w:r>
    </w:p>
    <w:p w14:paraId="26EA85FE" w14:textId="77777777" w:rsidR="005D2759" w:rsidRDefault="00C03E97" w:rsidP="00C03E97">
      <w:pPr>
        <w:autoSpaceDE w:val="0"/>
        <w:autoSpaceDN w:val="0"/>
        <w:adjustRightInd w:val="0"/>
        <w:spacing w:after="0" w:line="240" w:lineRule="auto"/>
        <w:rPr>
          <w:rFonts w:ascii="Calibri" w:eastAsia="Calibri" w:hAnsi="Calibri" w:cs="Calibri"/>
          <w:b/>
          <w:sz w:val="23"/>
          <w:szCs w:val="23"/>
        </w:rPr>
      </w:pPr>
      <w:r w:rsidRPr="00C03E97">
        <w:rPr>
          <w:rFonts w:ascii="Calibri" w:eastAsia="Calibri" w:hAnsi="Calibri" w:cs="Calibri"/>
          <w:b/>
          <w:sz w:val="23"/>
          <w:szCs w:val="23"/>
        </w:rPr>
        <w:tab/>
        <w:t xml:space="preserve">x.    Lids on Kids – </w:t>
      </w:r>
      <w:hyperlink r:id="rId6" w:history="1">
        <w:r w:rsidR="005D2759" w:rsidRPr="005A6F12">
          <w:rPr>
            <w:rStyle w:val="Hyperlink"/>
            <w:rFonts w:ascii="Calibri" w:eastAsia="Calibri" w:hAnsi="Calibri" w:cs="Calibri"/>
            <w:b/>
            <w:sz w:val="23"/>
            <w:szCs w:val="23"/>
          </w:rPr>
          <w:t>www.lidsonkids.org</w:t>
        </w:r>
      </w:hyperlink>
    </w:p>
    <w:p w14:paraId="0E232862" w14:textId="77777777" w:rsidR="005D2759" w:rsidRDefault="00C03E97" w:rsidP="00C03E97">
      <w:pPr>
        <w:pStyle w:val="ListParagraph"/>
        <w:numPr>
          <w:ilvl w:val="0"/>
          <w:numId w:val="13"/>
        </w:numPr>
        <w:autoSpaceDE w:val="0"/>
        <w:autoSpaceDN w:val="0"/>
        <w:adjustRightInd w:val="0"/>
        <w:spacing w:after="0" w:line="240" w:lineRule="auto"/>
        <w:rPr>
          <w:rFonts w:ascii="Calibri" w:eastAsia="Calibri" w:hAnsi="Calibri" w:cs="Calibri"/>
          <w:b/>
          <w:sz w:val="23"/>
          <w:szCs w:val="23"/>
        </w:rPr>
      </w:pPr>
      <w:r w:rsidRPr="005D2759">
        <w:rPr>
          <w:rFonts w:ascii="Calibri" w:eastAsia="Calibri" w:hAnsi="Calibri" w:cs="Calibri"/>
          <w:b/>
          <w:sz w:val="23"/>
          <w:szCs w:val="23"/>
        </w:rPr>
        <w:t xml:space="preserve">Employee/Occupational Safety and Health – </w:t>
      </w:r>
      <w:hyperlink r:id="rId7" w:history="1">
        <w:r w:rsidR="005D2759" w:rsidRPr="005A6F12">
          <w:rPr>
            <w:rStyle w:val="Hyperlink"/>
            <w:rFonts w:ascii="Calibri" w:eastAsia="Calibri" w:hAnsi="Calibri" w:cs="Calibri"/>
            <w:b/>
            <w:sz w:val="23"/>
            <w:szCs w:val="23"/>
          </w:rPr>
          <w:t>www.osha.gov</w:t>
        </w:r>
      </w:hyperlink>
    </w:p>
    <w:p w14:paraId="75D0F989" w14:textId="77777777" w:rsidR="005D2759" w:rsidRDefault="00C03E97" w:rsidP="005D2759">
      <w:pPr>
        <w:pStyle w:val="ListParagraph"/>
        <w:numPr>
          <w:ilvl w:val="0"/>
          <w:numId w:val="13"/>
        </w:numPr>
        <w:autoSpaceDE w:val="0"/>
        <w:autoSpaceDN w:val="0"/>
        <w:adjustRightInd w:val="0"/>
        <w:spacing w:after="0" w:line="240" w:lineRule="auto"/>
        <w:rPr>
          <w:rFonts w:ascii="Calibri" w:eastAsia="Calibri" w:hAnsi="Calibri" w:cs="Calibri"/>
          <w:b/>
          <w:sz w:val="23"/>
          <w:szCs w:val="23"/>
        </w:rPr>
      </w:pPr>
      <w:r w:rsidRPr="005D2759">
        <w:rPr>
          <w:rFonts w:ascii="Calibri" w:eastAsia="Calibri" w:hAnsi="Calibri" w:cs="Calibri"/>
          <w:b/>
          <w:sz w:val="23"/>
          <w:szCs w:val="23"/>
        </w:rPr>
        <w:t>National Fire Protection A</w:t>
      </w:r>
      <w:r w:rsidR="005D2759">
        <w:rPr>
          <w:rFonts w:ascii="Calibri" w:eastAsia="Calibri" w:hAnsi="Calibri" w:cs="Calibri"/>
          <w:b/>
          <w:sz w:val="23"/>
          <w:szCs w:val="23"/>
        </w:rPr>
        <w:t xml:space="preserve">ssociation (NFPA) – </w:t>
      </w:r>
      <w:hyperlink r:id="rId8" w:history="1">
        <w:r w:rsidR="005D2759" w:rsidRPr="005A6F12">
          <w:rPr>
            <w:rStyle w:val="Hyperlink"/>
            <w:rFonts w:ascii="Calibri" w:eastAsia="Calibri" w:hAnsi="Calibri" w:cs="Calibri"/>
            <w:b/>
            <w:sz w:val="23"/>
            <w:szCs w:val="23"/>
          </w:rPr>
          <w:t>www.nfpa.or</w:t>
        </w:r>
      </w:hyperlink>
    </w:p>
    <w:p w14:paraId="6D01F6FA" w14:textId="77777777" w:rsidR="00DC1B51" w:rsidRDefault="00C03E97" w:rsidP="00DC1B51">
      <w:pPr>
        <w:pStyle w:val="ListParagraph"/>
        <w:numPr>
          <w:ilvl w:val="0"/>
          <w:numId w:val="16"/>
        </w:numPr>
        <w:autoSpaceDE w:val="0"/>
        <w:autoSpaceDN w:val="0"/>
        <w:adjustRightInd w:val="0"/>
        <w:spacing w:after="0" w:line="240" w:lineRule="auto"/>
        <w:rPr>
          <w:rFonts w:ascii="Calibri" w:eastAsia="Calibri" w:hAnsi="Calibri" w:cs="Calibri"/>
          <w:b/>
          <w:sz w:val="23"/>
          <w:szCs w:val="23"/>
        </w:rPr>
      </w:pPr>
      <w:r w:rsidRPr="00DC1B51">
        <w:rPr>
          <w:rFonts w:ascii="Calibri" w:eastAsia="Calibri" w:hAnsi="Calibri" w:cs="Calibri"/>
          <w:b/>
          <w:sz w:val="23"/>
          <w:szCs w:val="23"/>
        </w:rPr>
        <w:t>Life Safety Code – go to www.nfpa.org,  Search “NFPA 101”</w:t>
      </w:r>
    </w:p>
    <w:p w14:paraId="7F6CB88C" w14:textId="77777777" w:rsidR="00C03E97" w:rsidRPr="00DC1B51" w:rsidRDefault="00C03E97" w:rsidP="00DC1B51">
      <w:pPr>
        <w:pStyle w:val="ListParagraph"/>
        <w:numPr>
          <w:ilvl w:val="0"/>
          <w:numId w:val="16"/>
        </w:numPr>
        <w:autoSpaceDE w:val="0"/>
        <w:autoSpaceDN w:val="0"/>
        <w:adjustRightInd w:val="0"/>
        <w:spacing w:after="0" w:line="240" w:lineRule="auto"/>
        <w:rPr>
          <w:rFonts w:ascii="Calibri" w:eastAsia="Calibri" w:hAnsi="Calibri" w:cs="Calibri"/>
          <w:b/>
          <w:sz w:val="23"/>
          <w:szCs w:val="23"/>
        </w:rPr>
      </w:pPr>
      <w:r w:rsidRPr="00DC1B51">
        <w:rPr>
          <w:rFonts w:ascii="Calibri" w:eastAsia="Calibri" w:hAnsi="Calibri" w:cs="Calibri"/>
          <w:b/>
          <w:sz w:val="23"/>
          <w:szCs w:val="23"/>
        </w:rPr>
        <w:t>NSP/</w:t>
      </w:r>
      <w:r w:rsidR="00D0612B" w:rsidRPr="00DC1B51">
        <w:rPr>
          <w:rFonts w:ascii="Calibri" w:eastAsia="Calibri" w:hAnsi="Calibri" w:cs="Calibri"/>
          <w:b/>
          <w:sz w:val="23"/>
          <w:szCs w:val="23"/>
        </w:rPr>
        <w:t>N</w:t>
      </w:r>
      <w:r w:rsidRPr="00DC1B51">
        <w:rPr>
          <w:rFonts w:ascii="Calibri" w:eastAsia="Calibri" w:hAnsi="Calibri" w:cs="Calibri"/>
          <w:b/>
          <w:sz w:val="23"/>
          <w:szCs w:val="23"/>
        </w:rPr>
        <w:t>SAA Joint Statement of Understanding</w:t>
      </w:r>
    </w:p>
    <w:p w14:paraId="08F0CA13" w14:textId="77777777" w:rsidR="00C03E97" w:rsidRPr="00C03E97" w:rsidRDefault="00C03E97" w:rsidP="00C03E97">
      <w:pPr>
        <w:tabs>
          <w:tab w:val="left" w:pos="4050"/>
        </w:tabs>
        <w:autoSpaceDE w:val="0"/>
        <w:autoSpaceDN w:val="0"/>
        <w:adjustRightInd w:val="0"/>
        <w:spacing w:after="0" w:line="240" w:lineRule="auto"/>
        <w:rPr>
          <w:rFonts w:ascii="Calibri" w:eastAsia="Calibri" w:hAnsi="Calibri" w:cs="Calibri"/>
          <w:b/>
          <w:bCs/>
          <w:color w:val="000000"/>
          <w:sz w:val="28"/>
          <w:szCs w:val="28"/>
        </w:rPr>
      </w:pPr>
    </w:p>
    <w:p w14:paraId="1884EE15" w14:textId="77777777" w:rsidR="00C03E97" w:rsidRPr="00C03E97" w:rsidRDefault="00F26F83" w:rsidP="00C03E97">
      <w:pPr>
        <w:tabs>
          <w:tab w:val="left" w:pos="4050"/>
        </w:tabs>
        <w:autoSpaceDE w:val="0"/>
        <w:autoSpaceDN w:val="0"/>
        <w:adjustRightInd w:val="0"/>
        <w:spacing w:after="0" w:line="240" w:lineRule="auto"/>
        <w:rPr>
          <w:rFonts w:ascii="Calibri" w:eastAsia="Calibri" w:hAnsi="Calibri" w:cs="Calibri"/>
          <w:bCs/>
          <w:color w:val="000000"/>
          <w:sz w:val="24"/>
          <w:szCs w:val="24"/>
        </w:rPr>
      </w:pPr>
      <w:r>
        <w:rPr>
          <w:rFonts w:ascii="Calibri" w:eastAsia="Calibri" w:hAnsi="Calibri" w:cs="Calibri"/>
          <w:b/>
          <w:bCs/>
          <w:color w:val="000000"/>
          <w:sz w:val="28"/>
          <w:szCs w:val="28"/>
        </w:rPr>
        <w:t>Module</w:t>
      </w:r>
      <w:r w:rsidR="00C03E97" w:rsidRPr="00C03E97">
        <w:rPr>
          <w:rFonts w:ascii="Calibri" w:eastAsia="Calibri" w:hAnsi="Calibri" w:cs="Calibri"/>
          <w:b/>
          <w:bCs/>
          <w:color w:val="000000"/>
          <w:sz w:val="28"/>
          <w:szCs w:val="28"/>
        </w:rPr>
        <w:t xml:space="preserve"> Objective – </w:t>
      </w:r>
      <w:r w:rsidR="00C03E97" w:rsidRPr="00C03E97">
        <w:rPr>
          <w:rFonts w:ascii="Calibri" w:eastAsia="Calibri" w:hAnsi="Calibri" w:cs="Calibri"/>
          <w:bCs/>
          <w:color w:val="000000"/>
          <w:sz w:val="28"/>
          <w:szCs w:val="28"/>
        </w:rPr>
        <w:t xml:space="preserve">Upon successful completion of this module the candidate will demonstrate an extensive knowledge of local area management policies, </w:t>
      </w:r>
      <w:r w:rsidR="00C03E97" w:rsidRPr="00C03E97">
        <w:rPr>
          <w:rFonts w:ascii="Calibri" w:eastAsia="Calibri" w:hAnsi="Calibri" w:cs="Calibri"/>
          <w:bCs/>
          <w:color w:val="000000"/>
          <w:sz w:val="28"/>
          <w:szCs w:val="28"/>
        </w:rPr>
        <w:lastRenderedPageBreak/>
        <w:t>procedures, and general daily operations with an emphasis on practical on-hill industry best practices including general Patrol administration, and the intersection of pre- and post-loss risk management.  Upon completion of this module the candidate will demonstrate the ability to show leadership, decision making and problem management and an understanding how to effectively manage on- and off-hill operations and procedures as it pertains to the Patrol as an integral member of the ski area operations departments.</w:t>
      </w:r>
    </w:p>
    <w:p w14:paraId="3EAE516E" w14:textId="77777777" w:rsidR="00C03E97" w:rsidRPr="00C03E97" w:rsidRDefault="00C03E97" w:rsidP="00C03E97">
      <w:pPr>
        <w:tabs>
          <w:tab w:val="left" w:pos="4050"/>
        </w:tabs>
        <w:autoSpaceDE w:val="0"/>
        <w:autoSpaceDN w:val="0"/>
        <w:adjustRightInd w:val="0"/>
        <w:spacing w:after="0" w:line="240" w:lineRule="auto"/>
        <w:ind w:left="720"/>
        <w:rPr>
          <w:rFonts w:ascii="Calibri" w:eastAsia="Calibri" w:hAnsi="Calibri" w:cs="Calibri"/>
          <w:bCs/>
          <w:color w:val="000000"/>
          <w:sz w:val="24"/>
          <w:szCs w:val="24"/>
        </w:rPr>
      </w:pPr>
    </w:p>
    <w:p w14:paraId="4076AC79" w14:textId="77777777" w:rsidR="00C03E97" w:rsidRPr="00B134B7" w:rsidRDefault="00C03E97" w:rsidP="00C03E97">
      <w:pPr>
        <w:tabs>
          <w:tab w:val="left" w:pos="4050"/>
        </w:tabs>
        <w:autoSpaceDE w:val="0"/>
        <w:autoSpaceDN w:val="0"/>
        <w:adjustRightInd w:val="0"/>
        <w:spacing w:after="0" w:line="240" w:lineRule="auto"/>
        <w:rPr>
          <w:rFonts w:ascii="Calibri" w:eastAsia="Calibri" w:hAnsi="Calibri" w:cs="Calibri"/>
          <w:b/>
          <w:color w:val="000000"/>
          <w:sz w:val="24"/>
          <w:szCs w:val="24"/>
        </w:rPr>
      </w:pPr>
      <w:r w:rsidRPr="00B134B7">
        <w:rPr>
          <w:rFonts w:ascii="Calibri" w:eastAsia="Calibri" w:hAnsi="Calibri" w:cs="Calibri"/>
          <w:b/>
          <w:color w:val="000000"/>
          <w:sz w:val="24"/>
          <w:szCs w:val="24"/>
        </w:rPr>
        <w:t>This module is a two-part evaluation with a suggested total exam time of 2 hours consisting of:</w:t>
      </w:r>
    </w:p>
    <w:p w14:paraId="23C36AB0" w14:textId="77777777" w:rsidR="00C03E97" w:rsidRPr="00C03E97" w:rsidRDefault="00B134B7" w:rsidP="00C03E97">
      <w:pPr>
        <w:tabs>
          <w:tab w:val="left" w:pos="4050"/>
        </w:tabs>
        <w:autoSpaceDE w:val="0"/>
        <w:autoSpaceDN w:val="0"/>
        <w:adjustRightInd w:val="0"/>
        <w:spacing w:after="0" w:line="240" w:lineRule="auto"/>
        <w:rPr>
          <w:rFonts w:ascii="Calibri" w:eastAsia="Calibri" w:hAnsi="Calibri" w:cs="Calibri"/>
          <w:bCs/>
          <w:color w:val="000000"/>
          <w:sz w:val="24"/>
          <w:szCs w:val="24"/>
        </w:rPr>
      </w:pPr>
      <w:r>
        <w:rPr>
          <w:rFonts w:ascii="Calibri" w:eastAsia="Calibri" w:hAnsi="Calibri" w:cs="Calibri"/>
          <w:bCs/>
          <w:color w:val="000000"/>
          <w:sz w:val="24"/>
          <w:szCs w:val="24"/>
        </w:rPr>
        <w:t xml:space="preserve">              </w:t>
      </w:r>
      <w:r w:rsidR="00C03E97" w:rsidRPr="00C03E97">
        <w:rPr>
          <w:rFonts w:ascii="Calibri" w:eastAsia="Calibri" w:hAnsi="Calibri" w:cs="Calibri"/>
          <w:bCs/>
          <w:color w:val="000000"/>
          <w:sz w:val="24"/>
          <w:szCs w:val="24"/>
        </w:rPr>
        <w:t>1) An indoor or off the hill interview to evaluate the candidate’s knowledge of ski area management &amp; risk protocols with a focus on pre- and post-loss mitigation.  Suggested exam time 1 hour.</w:t>
      </w:r>
    </w:p>
    <w:p w14:paraId="1AE0956A" w14:textId="77777777" w:rsidR="00C03E97" w:rsidRPr="00C03E97" w:rsidRDefault="00B134B7" w:rsidP="00C03E97">
      <w:pPr>
        <w:tabs>
          <w:tab w:val="left" w:pos="4050"/>
        </w:tabs>
        <w:autoSpaceDE w:val="0"/>
        <w:autoSpaceDN w:val="0"/>
        <w:adjustRightInd w:val="0"/>
        <w:spacing w:after="0" w:line="240" w:lineRule="auto"/>
        <w:rPr>
          <w:rFonts w:ascii="Calibri" w:eastAsia="Calibri" w:hAnsi="Calibri" w:cs="Calibri"/>
          <w:bCs/>
          <w:color w:val="000000"/>
          <w:sz w:val="24"/>
          <w:szCs w:val="24"/>
        </w:rPr>
      </w:pPr>
      <w:r>
        <w:rPr>
          <w:rFonts w:ascii="Calibri" w:eastAsia="Calibri" w:hAnsi="Calibri" w:cs="Calibri"/>
          <w:bCs/>
          <w:color w:val="000000"/>
          <w:sz w:val="24"/>
          <w:szCs w:val="24"/>
        </w:rPr>
        <w:t xml:space="preserve">              </w:t>
      </w:r>
      <w:r w:rsidR="00C03E97" w:rsidRPr="00C03E97">
        <w:rPr>
          <w:rFonts w:ascii="Calibri" w:eastAsia="Calibri" w:hAnsi="Calibri" w:cs="Calibri"/>
          <w:bCs/>
          <w:color w:val="000000"/>
          <w:sz w:val="24"/>
          <w:szCs w:val="24"/>
        </w:rPr>
        <w:t>2) A practical on-hill  evaluation where candidates will ski/ride with the examiners to ascertain their practical application of local policies and procedures for safe and effective ski area operations.  Suggested exam time one hour.</w:t>
      </w:r>
    </w:p>
    <w:p w14:paraId="34D0D52E" w14:textId="77777777" w:rsidR="00C03E97" w:rsidRPr="00C03E97" w:rsidRDefault="00C03E97" w:rsidP="00C03E97">
      <w:pPr>
        <w:tabs>
          <w:tab w:val="left" w:pos="4050"/>
        </w:tabs>
        <w:autoSpaceDE w:val="0"/>
        <w:autoSpaceDN w:val="0"/>
        <w:adjustRightInd w:val="0"/>
        <w:spacing w:after="0" w:line="240" w:lineRule="auto"/>
        <w:rPr>
          <w:rFonts w:ascii="Calibri" w:eastAsia="Calibri" w:hAnsi="Calibri" w:cs="Calibri"/>
          <w:bCs/>
          <w:color w:val="000000"/>
          <w:sz w:val="24"/>
          <w:szCs w:val="24"/>
        </w:rPr>
      </w:pPr>
    </w:p>
    <w:p w14:paraId="4A8F1F1A" w14:textId="77777777" w:rsidR="005B2289" w:rsidRPr="00392D0D" w:rsidRDefault="005B2289" w:rsidP="005B2289">
      <w:pPr>
        <w:pStyle w:val="Default"/>
        <w:tabs>
          <w:tab w:val="left" w:pos="4050"/>
        </w:tabs>
        <w:rPr>
          <w:rFonts w:asciiTheme="minorHAnsi" w:hAnsiTheme="minorHAnsi"/>
          <w:b/>
          <w:bCs/>
        </w:rPr>
      </w:pPr>
      <w:bookmarkStart w:id="3" w:name="_Hlk14946378"/>
      <w:r>
        <w:rPr>
          <w:rFonts w:asciiTheme="minorHAnsi" w:hAnsiTheme="minorHAnsi"/>
          <w:b/>
          <w:bCs/>
        </w:rPr>
        <w:t>Module</w:t>
      </w:r>
      <w:r w:rsidRPr="00392D0D">
        <w:rPr>
          <w:rFonts w:asciiTheme="minorHAnsi" w:hAnsiTheme="minorHAnsi"/>
          <w:b/>
          <w:bCs/>
        </w:rPr>
        <w:t xml:space="preserve"> Structure: </w:t>
      </w:r>
    </w:p>
    <w:bookmarkEnd w:id="3"/>
    <w:p w14:paraId="6FA8F6AB" w14:textId="77777777" w:rsidR="00C03E97" w:rsidRPr="00C03E97" w:rsidRDefault="00C03E97" w:rsidP="00C03E97">
      <w:pPr>
        <w:tabs>
          <w:tab w:val="left" w:pos="4050"/>
        </w:tabs>
        <w:autoSpaceDE w:val="0"/>
        <w:autoSpaceDN w:val="0"/>
        <w:adjustRightInd w:val="0"/>
        <w:spacing w:after="0" w:line="240" w:lineRule="auto"/>
        <w:rPr>
          <w:rFonts w:ascii="Calibri" w:eastAsia="Calibri" w:hAnsi="Calibri" w:cs="Calibri"/>
          <w:bCs/>
          <w:color w:val="000000"/>
          <w:sz w:val="24"/>
          <w:szCs w:val="24"/>
        </w:rPr>
      </w:pPr>
    </w:p>
    <w:p w14:paraId="400BF03D" w14:textId="77777777" w:rsidR="00C03E97" w:rsidRPr="00C03E97" w:rsidRDefault="00C03E97" w:rsidP="00C03E97">
      <w:pPr>
        <w:numPr>
          <w:ilvl w:val="0"/>
          <w:numId w:val="2"/>
        </w:numPr>
        <w:tabs>
          <w:tab w:val="left" w:pos="4050"/>
        </w:tabs>
        <w:autoSpaceDE w:val="0"/>
        <w:autoSpaceDN w:val="0"/>
        <w:adjustRightInd w:val="0"/>
        <w:spacing w:after="0" w:line="240" w:lineRule="auto"/>
        <w:rPr>
          <w:rFonts w:ascii="Calibri" w:eastAsia="Calibri" w:hAnsi="Calibri" w:cs="Calibri"/>
          <w:bCs/>
          <w:color w:val="000000"/>
          <w:sz w:val="24"/>
          <w:szCs w:val="24"/>
        </w:rPr>
      </w:pPr>
      <w:r w:rsidRPr="005B2289">
        <w:rPr>
          <w:rFonts w:ascii="Calibri" w:eastAsia="Calibri" w:hAnsi="Calibri" w:cs="Calibri"/>
          <w:b/>
          <w:color w:val="000000"/>
          <w:sz w:val="24"/>
          <w:szCs w:val="24"/>
        </w:rPr>
        <w:t xml:space="preserve">Venue </w:t>
      </w:r>
      <w:r w:rsidRPr="00C03E97">
        <w:rPr>
          <w:rFonts w:ascii="Calibri" w:eastAsia="Calibri" w:hAnsi="Calibri" w:cs="Calibri"/>
          <w:bCs/>
          <w:color w:val="000000"/>
          <w:sz w:val="24"/>
          <w:szCs w:val="24"/>
        </w:rPr>
        <w:t>– Both indoors and outdoors at the discretion of the examiners.</w:t>
      </w:r>
    </w:p>
    <w:p w14:paraId="250C2037" w14:textId="77777777" w:rsidR="00C03E97" w:rsidRPr="00C03E97" w:rsidRDefault="00C03E97" w:rsidP="00C03E97">
      <w:pPr>
        <w:numPr>
          <w:ilvl w:val="0"/>
          <w:numId w:val="2"/>
        </w:numPr>
        <w:tabs>
          <w:tab w:val="left" w:pos="4050"/>
        </w:tabs>
        <w:autoSpaceDE w:val="0"/>
        <w:autoSpaceDN w:val="0"/>
        <w:adjustRightInd w:val="0"/>
        <w:spacing w:after="0" w:line="240" w:lineRule="auto"/>
        <w:rPr>
          <w:rFonts w:ascii="Calibri" w:eastAsia="Calibri" w:hAnsi="Calibri" w:cs="Calibri"/>
          <w:bCs/>
          <w:color w:val="000000"/>
          <w:sz w:val="24"/>
          <w:szCs w:val="24"/>
        </w:rPr>
      </w:pPr>
      <w:r w:rsidRPr="005B2289">
        <w:rPr>
          <w:rFonts w:ascii="Calibri" w:eastAsia="Calibri" w:hAnsi="Calibri" w:cs="Calibri"/>
          <w:b/>
          <w:color w:val="000000"/>
          <w:sz w:val="24"/>
          <w:szCs w:val="24"/>
        </w:rPr>
        <w:t>Class size</w:t>
      </w:r>
      <w:r w:rsidRPr="00C03E97">
        <w:rPr>
          <w:rFonts w:ascii="Calibri" w:eastAsia="Calibri" w:hAnsi="Calibri" w:cs="Calibri"/>
          <w:bCs/>
          <w:color w:val="000000"/>
          <w:sz w:val="24"/>
          <w:szCs w:val="24"/>
        </w:rPr>
        <w:t xml:space="preserve"> – Candidates will be evaluated individually for a class size of 1.</w:t>
      </w:r>
    </w:p>
    <w:p w14:paraId="5D3C9F77" w14:textId="77777777" w:rsidR="00C03E97" w:rsidRPr="003D6071" w:rsidRDefault="00A66E34" w:rsidP="00C03E97">
      <w:pPr>
        <w:numPr>
          <w:ilvl w:val="0"/>
          <w:numId w:val="2"/>
        </w:numPr>
        <w:tabs>
          <w:tab w:val="left" w:pos="4050"/>
        </w:tabs>
        <w:autoSpaceDE w:val="0"/>
        <w:autoSpaceDN w:val="0"/>
        <w:adjustRightInd w:val="0"/>
        <w:spacing w:after="0" w:line="240" w:lineRule="auto"/>
        <w:rPr>
          <w:rFonts w:ascii="Calibri" w:eastAsia="Calibri" w:hAnsi="Calibri" w:cs="Calibri"/>
          <w:bCs/>
          <w:sz w:val="24"/>
          <w:szCs w:val="24"/>
        </w:rPr>
      </w:pPr>
      <w:r w:rsidRPr="005B2289">
        <w:rPr>
          <w:rFonts w:ascii="Calibri" w:eastAsia="Calibri" w:hAnsi="Calibri" w:cs="Calibri"/>
          <w:b/>
          <w:sz w:val="24"/>
          <w:szCs w:val="24"/>
        </w:rPr>
        <w:t>Examiner</w:t>
      </w:r>
      <w:r w:rsidR="00C03E97" w:rsidRPr="005B2289">
        <w:rPr>
          <w:rFonts w:ascii="Calibri" w:eastAsia="Calibri" w:hAnsi="Calibri" w:cs="Calibri"/>
          <w:b/>
          <w:sz w:val="24"/>
          <w:szCs w:val="24"/>
        </w:rPr>
        <w:t>/student ratio</w:t>
      </w:r>
      <w:r w:rsidR="00C03E97" w:rsidRPr="003D6071">
        <w:rPr>
          <w:rFonts w:ascii="Calibri" w:eastAsia="Calibri" w:hAnsi="Calibri" w:cs="Calibri"/>
          <w:bCs/>
          <w:sz w:val="24"/>
          <w:szCs w:val="24"/>
        </w:rPr>
        <w:t xml:space="preserve"> – Three </w:t>
      </w:r>
      <w:r w:rsidR="00126A8C" w:rsidRPr="003D6071">
        <w:rPr>
          <w:rFonts w:ascii="Calibri" w:eastAsia="Calibri" w:hAnsi="Calibri" w:cs="Calibri"/>
          <w:bCs/>
          <w:sz w:val="24"/>
          <w:szCs w:val="24"/>
        </w:rPr>
        <w:t>examiners</w:t>
      </w:r>
      <w:r w:rsidR="00C03E97" w:rsidRPr="003D6071">
        <w:rPr>
          <w:rFonts w:ascii="Calibri" w:eastAsia="Calibri" w:hAnsi="Calibri" w:cs="Calibri"/>
          <w:bCs/>
          <w:sz w:val="24"/>
          <w:szCs w:val="24"/>
        </w:rPr>
        <w:t xml:space="preserve"> to one candidate.</w:t>
      </w:r>
    </w:p>
    <w:p w14:paraId="79BE8EFD" w14:textId="77777777" w:rsidR="00C03E97" w:rsidRPr="003D6071" w:rsidRDefault="00C03E97" w:rsidP="00C03E97">
      <w:pPr>
        <w:numPr>
          <w:ilvl w:val="0"/>
          <w:numId w:val="2"/>
        </w:numPr>
        <w:tabs>
          <w:tab w:val="left" w:pos="4050"/>
        </w:tabs>
        <w:autoSpaceDE w:val="0"/>
        <w:autoSpaceDN w:val="0"/>
        <w:adjustRightInd w:val="0"/>
        <w:spacing w:after="0" w:line="240" w:lineRule="auto"/>
        <w:rPr>
          <w:rFonts w:ascii="Calibri" w:eastAsia="Calibri" w:hAnsi="Calibri" w:cs="Calibri"/>
          <w:bCs/>
          <w:strike/>
          <w:sz w:val="24"/>
          <w:szCs w:val="24"/>
        </w:rPr>
      </w:pPr>
      <w:r w:rsidRPr="005B2289">
        <w:rPr>
          <w:rFonts w:ascii="Calibri" w:eastAsia="Calibri" w:hAnsi="Calibri" w:cs="Calibri"/>
          <w:b/>
          <w:color w:val="000000"/>
          <w:sz w:val="24"/>
          <w:szCs w:val="24"/>
        </w:rPr>
        <w:t>Audit frequency</w:t>
      </w:r>
      <w:r w:rsidRPr="00C03E97">
        <w:rPr>
          <w:rFonts w:ascii="Calibri" w:eastAsia="Calibri" w:hAnsi="Calibri" w:cs="Calibri"/>
          <w:bCs/>
          <w:color w:val="000000"/>
          <w:sz w:val="24"/>
          <w:szCs w:val="24"/>
        </w:rPr>
        <w:t xml:space="preserve"> – An assigned Instructor Trainer (IT) should</w:t>
      </w:r>
      <w:r w:rsidR="00126A8C">
        <w:rPr>
          <w:rFonts w:ascii="Calibri" w:eastAsia="Calibri" w:hAnsi="Calibri" w:cs="Calibri"/>
          <w:bCs/>
          <w:color w:val="000000"/>
          <w:sz w:val="24"/>
          <w:szCs w:val="24"/>
        </w:rPr>
        <w:t xml:space="preserve"> </w:t>
      </w:r>
      <w:r w:rsidR="00126A8C" w:rsidRPr="003D6071">
        <w:rPr>
          <w:rFonts w:ascii="Calibri" w:eastAsia="Calibri" w:hAnsi="Calibri" w:cs="Calibri"/>
          <w:bCs/>
          <w:sz w:val="24"/>
          <w:szCs w:val="24"/>
        </w:rPr>
        <w:t>be in attendance at every exam for this module</w:t>
      </w:r>
      <w:r w:rsidR="003D6071" w:rsidRPr="003D6071">
        <w:rPr>
          <w:rFonts w:ascii="Calibri" w:eastAsia="Calibri" w:hAnsi="Calibri" w:cs="Calibri"/>
          <w:bCs/>
          <w:sz w:val="24"/>
          <w:szCs w:val="24"/>
        </w:rPr>
        <w:t>.</w:t>
      </w:r>
    </w:p>
    <w:p w14:paraId="1E807C4B" w14:textId="77777777" w:rsidR="00C03E97" w:rsidRPr="00C03E97" w:rsidRDefault="00C03E97" w:rsidP="00C03E97">
      <w:pPr>
        <w:tabs>
          <w:tab w:val="left" w:pos="4050"/>
        </w:tabs>
        <w:autoSpaceDE w:val="0"/>
        <w:autoSpaceDN w:val="0"/>
        <w:adjustRightInd w:val="0"/>
        <w:spacing w:after="0" w:line="240" w:lineRule="auto"/>
        <w:rPr>
          <w:rFonts w:ascii="Calibri" w:eastAsia="Calibri" w:hAnsi="Calibri" w:cs="Calibri"/>
          <w:b/>
          <w:bCs/>
          <w:color w:val="000000"/>
          <w:sz w:val="28"/>
          <w:szCs w:val="28"/>
        </w:rPr>
      </w:pPr>
    </w:p>
    <w:p w14:paraId="422D10CE" w14:textId="77777777" w:rsidR="00C03E97" w:rsidRPr="00C03E97" w:rsidRDefault="005B2289" w:rsidP="00C03E97">
      <w:pPr>
        <w:tabs>
          <w:tab w:val="left" w:pos="4050"/>
        </w:tabs>
        <w:autoSpaceDE w:val="0"/>
        <w:autoSpaceDN w:val="0"/>
        <w:adjustRightInd w:val="0"/>
        <w:spacing w:after="0" w:line="240" w:lineRule="auto"/>
        <w:rPr>
          <w:rFonts w:ascii="Calibri" w:eastAsia="Calibri" w:hAnsi="Calibri" w:cs="Calibri"/>
          <w:b/>
          <w:bCs/>
          <w:color w:val="000000"/>
          <w:sz w:val="24"/>
          <w:szCs w:val="24"/>
        </w:rPr>
      </w:pPr>
      <w:r>
        <w:rPr>
          <w:rFonts w:ascii="Calibri" w:eastAsia="Calibri" w:hAnsi="Calibri" w:cs="Calibri"/>
          <w:b/>
          <w:bCs/>
          <w:color w:val="000000"/>
          <w:sz w:val="28"/>
          <w:szCs w:val="28"/>
        </w:rPr>
        <w:t>Module</w:t>
      </w:r>
      <w:r w:rsidR="00C03E97" w:rsidRPr="00C03E97">
        <w:rPr>
          <w:rFonts w:ascii="Calibri" w:eastAsia="Calibri" w:hAnsi="Calibri" w:cs="Calibri"/>
          <w:b/>
          <w:bCs/>
          <w:color w:val="000000"/>
          <w:sz w:val="28"/>
          <w:szCs w:val="28"/>
        </w:rPr>
        <w:t xml:space="preserve"> Content –</w:t>
      </w:r>
      <w:r w:rsidR="0086070E" w:rsidRPr="003D6071">
        <w:rPr>
          <w:rFonts w:ascii="Calibri" w:eastAsia="Calibri" w:hAnsi="Calibri" w:cs="Calibri"/>
          <w:b/>
          <w:bCs/>
          <w:sz w:val="24"/>
          <w:szCs w:val="24"/>
        </w:rPr>
        <w:t>See below under essential content</w:t>
      </w:r>
    </w:p>
    <w:p w14:paraId="55EA7438" w14:textId="77777777" w:rsidR="005B2289" w:rsidRDefault="005B2289" w:rsidP="00C03E97">
      <w:pPr>
        <w:tabs>
          <w:tab w:val="left" w:pos="4050"/>
        </w:tabs>
        <w:autoSpaceDE w:val="0"/>
        <w:autoSpaceDN w:val="0"/>
        <w:adjustRightInd w:val="0"/>
        <w:spacing w:after="0" w:line="240" w:lineRule="auto"/>
        <w:rPr>
          <w:rFonts w:ascii="Calibri" w:eastAsia="Calibri" w:hAnsi="Calibri" w:cs="Calibri"/>
          <w:b/>
          <w:bCs/>
          <w:color w:val="000000"/>
          <w:sz w:val="28"/>
          <w:szCs w:val="28"/>
        </w:rPr>
      </w:pPr>
    </w:p>
    <w:p w14:paraId="1E7969D4" w14:textId="77777777" w:rsidR="00C03E97" w:rsidRPr="00C03E97" w:rsidRDefault="005B2289" w:rsidP="00C03E97">
      <w:pPr>
        <w:tabs>
          <w:tab w:val="left" w:pos="4050"/>
        </w:tabs>
        <w:autoSpaceDE w:val="0"/>
        <w:autoSpaceDN w:val="0"/>
        <w:adjustRightInd w:val="0"/>
        <w:spacing w:after="0" w:line="240" w:lineRule="auto"/>
        <w:rPr>
          <w:rFonts w:ascii="Calibri" w:eastAsia="Calibri" w:hAnsi="Calibri" w:cs="Calibri"/>
          <w:b/>
          <w:bCs/>
          <w:color w:val="000000"/>
          <w:sz w:val="28"/>
          <w:szCs w:val="28"/>
        </w:rPr>
      </w:pPr>
      <w:r>
        <w:rPr>
          <w:rFonts w:ascii="Calibri" w:eastAsia="Calibri" w:hAnsi="Calibri" w:cs="Calibri"/>
          <w:b/>
          <w:bCs/>
          <w:color w:val="000000"/>
          <w:sz w:val="28"/>
          <w:szCs w:val="28"/>
        </w:rPr>
        <w:t>Resources Required:</w:t>
      </w:r>
    </w:p>
    <w:p w14:paraId="32DDA98E" w14:textId="77777777" w:rsidR="005B2289" w:rsidRPr="005B2289" w:rsidRDefault="00C03E97" w:rsidP="005B2289">
      <w:pPr>
        <w:pStyle w:val="Default"/>
        <w:numPr>
          <w:ilvl w:val="0"/>
          <w:numId w:val="17"/>
        </w:numPr>
        <w:rPr>
          <w:color w:val="FF0000"/>
        </w:rPr>
      </w:pPr>
      <w:r w:rsidRPr="00C03E97">
        <w:rPr>
          <w:b/>
          <w:bCs/>
          <w:sz w:val="28"/>
          <w:szCs w:val="28"/>
        </w:rPr>
        <w:t>Re</w:t>
      </w:r>
      <w:r w:rsidR="005B2289" w:rsidRPr="005B2289">
        <w:rPr>
          <w:b/>
        </w:rPr>
        <w:t xml:space="preserve"> Examiners: </w:t>
      </w:r>
      <w:r w:rsidR="005B2289" w:rsidRPr="005B2289">
        <w:t>Referenced above</w:t>
      </w:r>
    </w:p>
    <w:p w14:paraId="7CBE879F" w14:textId="77777777" w:rsidR="005B2289" w:rsidRPr="005B2289" w:rsidRDefault="005B2289" w:rsidP="005B2289">
      <w:pPr>
        <w:numPr>
          <w:ilvl w:val="0"/>
          <w:numId w:val="17"/>
        </w:numPr>
        <w:autoSpaceDE w:val="0"/>
        <w:autoSpaceDN w:val="0"/>
        <w:adjustRightInd w:val="0"/>
        <w:spacing w:after="0" w:line="240" w:lineRule="auto"/>
        <w:rPr>
          <w:rFonts w:eastAsia="Calibri" w:cs="Calibri"/>
          <w:color w:val="000000"/>
          <w:sz w:val="24"/>
          <w:szCs w:val="24"/>
        </w:rPr>
      </w:pPr>
      <w:r w:rsidRPr="005B2289">
        <w:rPr>
          <w:rFonts w:eastAsia="Calibri" w:cs="Calibri"/>
          <w:b/>
          <w:color w:val="000000"/>
          <w:sz w:val="24"/>
          <w:szCs w:val="24"/>
        </w:rPr>
        <w:t xml:space="preserve">Helpers: </w:t>
      </w:r>
      <w:r>
        <w:rPr>
          <w:rFonts w:eastAsia="Calibri" w:cs="Calibri"/>
          <w:bCs/>
          <w:color w:val="000000"/>
          <w:sz w:val="24"/>
          <w:szCs w:val="24"/>
        </w:rPr>
        <w:t>None required</w:t>
      </w:r>
      <w:r w:rsidRPr="005B2289">
        <w:rPr>
          <w:rFonts w:eastAsia="Calibri" w:cs="Calibri"/>
          <w:b/>
          <w:color w:val="000000"/>
          <w:sz w:val="24"/>
          <w:szCs w:val="24"/>
        </w:rPr>
        <w:t xml:space="preserve"> </w:t>
      </w:r>
      <w:r w:rsidRPr="005B2289">
        <w:rPr>
          <w:rFonts w:eastAsia="Calibri" w:cs="Calibri"/>
          <w:color w:val="000000"/>
          <w:sz w:val="24"/>
          <w:szCs w:val="24"/>
        </w:rPr>
        <w:t xml:space="preserve"> </w:t>
      </w:r>
    </w:p>
    <w:p w14:paraId="3465D334" w14:textId="77777777" w:rsidR="005B2289" w:rsidRPr="005B2289" w:rsidRDefault="005B2289" w:rsidP="005B2289">
      <w:pPr>
        <w:pStyle w:val="ListParagraph"/>
        <w:numPr>
          <w:ilvl w:val="0"/>
          <w:numId w:val="17"/>
        </w:numPr>
        <w:tabs>
          <w:tab w:val="left" w:pos="4050"/>
        </w:tabs>
        <w:autoSpaceDE w:val="0"/>
        <w:autoSpaceDN w:val="0"/>
        <w:adjustRightInd w:val="0"/>
        <w:spacing w:after="0" w:line="240" w:lineRule="auto"/>
        <w:rPr>
          <w:rFonts w:eastAsia="Calibri" w:cs="Calibri"/>
          <w:color w:val="000000"/>
          <w:sz w:val="24"/>
          <w:szCs w:val="24"/>
        </w:rPr>
      </w:pPr>
      <w:r w:rsidRPr="005B2289">
        <w:rPr>
          <w:rFonts w:eastAsia="Calibri" w:cs="Calibri"/>
          <w:b/>
          <w:bCs/>
          <w:color w:val="000000"/>
          <w:sz w:val="24"/>
          <w:szCs w:val="24"/>
        </w:rPr>
        <w:t>Equipment</w:t>
      </w:r>
      <w:r>
        <w:rPr>
          <w:rFonts w:eastAsia="Calibri" w:cs="Calibri"/>
          <w:color w:val="000000"/>
          <w:sz w:val="24"/>
          <w:szCs w:val="24"/>
        </w:rPr>
        <w:t xml:space="preserve">: </w:t>
      </w:r>
      <w:r w:rsidRPr="005B2289">
        <w:rPr>
          <w:rFonts w:ascii="Calibri" w:eastAsia="Calibri" w:hAnsi="Calibri" w:cs="Calibri"/>
          <w:bCs/>
          <w:color w:val="000000"/>
          <w:sz w:val="24"/>
          <w:szCs w:val="24"/>
        </w:rPr>
        <w:t xml:space="preserve">Candidates and examiners are required to be ready to ski/ride for </w:t>
      </w:r>
      <w:r w:rsidRPr="005B2289">
        <w:rPr>
          <w:rFonts w:ascii="Calibri" w:eastAsia="Calibri" w:hAnsi="Calibri" w:cs="Calibri"/>
          <w:bCs/>
          <w:sz w:val="24"/>
          <w:szCs w:val="24"/>
        </w:rPr>
        <w:t xml:space="preserve">this module of  the exam.  </w:t>
      </w:r>
    </w:p>
    <w:p w14:paraId="41642FDB" w14:textId="77777777" w:rsidR="005B2289" w:rsidRPr="005B2289" w:rsidRDefault="005B2289" w:rsidP="005B2289">
      <w:pPr>
        <w:pStyle w:val="ListParagraph"/>
        <w:numPr>
          <w:ilvl w:val="0"/>
          <w:numId w:val="17"/>
        </w:numPr>
        <w:tabs>
          <w:tab w:val="left" w:pos="4050"/>
        </w:tabs>
        <w:autoSpaceDE w:val="0"/>
        <w:autoSpaceDN w:val="0"/>
        <w:adjustRightInd w:val="0"/>
        <w:spacing w:after="0" w:line="240" w:lineRule="auto"/>
        <w:rPr>
          <w:rFonts w:ascii="Calibri" w:eastAsia="Calibri" w:hAnsi="Calibri" w:cs="Calibri"/>
          <w:b/>
          <w:bCs/>
          <w:color w:val="000000"/>
          <w:sz w:val="28"/>
          <w:szCs w:val="28"/>
        </w:rPr>
      </w:pPr>
      <w:r w:rsidRPr="005B2289">
        <w:rPr>
          <w:rFonts w:eastAsia="Calibri" w:cs="Times New Roman"/>
          <w:bCs/>
        </w:rPr>
        <w:t xml:space="preserve"> </w:t>
      </w:r>
      <w:r w:rsidRPr="005B2289">
        <w:rPr>
          <w:rFonts w:eastAsia="Calibri" w:cs="Times New Roman"/>
          <w:b/>
        </w:rPr>
        <w:t>Educational Materials</w:t>
      </w:r>
      <w:r w:rsidRPr="005B2289">
        <w:rPr>
          <w:rFonts w:eastAsia="Calibri" w:cs="Times New Roman"/>
          <w:bCs/>
        </w:rPr>
        <w:t>:</w:t>
      </w:r>
      <w:r w:rsidRPr="005B2289">
        <w:rPr>
          <w:rFonts w:eastAsia="Calibri" w:cs="Times New Roman"/>
        </w:rPr>
        <w:t xml:space="preserve"> Listed above</w:t>
      </w:r>
    </w:p>
    <w:p w14:paraId="3B8CC6B7" w14:textId="77777777" w:rsidR="005B2289" w:rsidRDefault="005B2289" w:rsidP="00C03E97">
      <w:pPr>
        <w:tabs>
          <w:tab w:val="left" w:pos="4050"/>
        </w:tabs>
        <w:autoSpaceDE w:val="0"/>
        <w:autoSpaceDN w:val="0"/>
        <w:adjustRightInd w:val="0"/>
        <w:spacing w:after="0" w:line="240" w:lineRule="auto"/>
        <w:rPr>
          <w:rFonts w:ascii="Calibri" w:eastAsia="Calibri" w:hAnsi="Calibri" w:cs="Calibri"/>
          <w:b/>
          <w:bCs/>
          <w:color w:val="000000"/>
          <w:sz w:val="28"/>
          <w:szCs w:val="28"/>
        </w:rPr>
      </w:pPr>
    </w:p>
    <w:p w14:paraId="22B03260" w14:textId="77777777" w:rsidR="00C03E97" w:rsidRPr="00C03E97" w:rsidRDefault="00C03E97" w:rsidP="00C03E97">
      <w:pPr>
        <w:tabs>
          <w:tab w:val="left" w:pos="4050"/>
        </w:tabs>
        <w:autoSpaceDE w:val="0"/>
        <w:autoSpaceDN w:val="0"/>
        <w:adjustRightInd w:val="0"/>
        <w:spacing w:after="0" w:line="240" w:lineRule="auto"/>
        <w:rPr>
          <w:rFonts w:ascii="Calibri" w:eastAsia="Calibri" w:hAnsi="Calibri" w:cs="Calibri"/>
          <w:bCs/>
          <w:color w:val="000000"/>
          <w:sz w:val="24"/>
          <w:szCs w:val="24"/>
        </w:rPr>
      </w:pPr>
      <w:r w:rsidRPr="00C03E97">
        <w:rPr>
          <w:rFonts w:ascii="Calibri" w:eastAsia="Calibri" w:hAnsi="Calibri" w:cs="Calibri"/>
          <w:b/>
          <w:bCs/>
          <w:color w:val="000000"/>
          <w:sz w:val="28"/>
          <w:szCs w:val="28"/>
        </w:rPr>
        <w:t xml:space="preserve"> – </w:t>
      </w:r>
      <w:r w:rsidRPr="00C03E97">
        <w:rPr>
          <w:rFonts w:ascii="Calibri" w:eastAsia="Calibri" w:hAnsi="Calibri" w:cs="Calibri"/>
          <w:bCs/>
          <w:color w:val="000000"/>
          <w:sz w:val="24"/>
          <w:szCs w:val="24"/>
        </w:rPr>
        <w:t>In order to</w:t>
      </w:r>
      <w:r w:rsidRPr="00C03E97">
        <w:rPr>
          <w:rFonts w:ascii="Calibri" w:eastAsia="Calibri" w:hAnsi="Calibri" w:cs="Calibri"/>
          <w:b/>
          <w:bCs/>
          <w:color w:val="000000"/>
          <w:sz w:val="24"/>
          <w:szCs w:val="24"/>
        </w:rPr>
        <w:t xml:space="preserve"> understand a candidate’s knowledge that </w:t>
      </w:r>
      <w:r w:rsidRPr="00C03E97">
        <w:rPr>
          <w:rFonts w:ascii="Calibri" w:eastAsia="Calibri" w:hAnsi="Calibri" w:cs="Calibri"/>
          <w:bCs/>
          <w:color w:val="000000"/>
          <w:sz w:val="24"/>
          <w:szCs w:val="24"/>
        </w:rPr>
        <w:t>accurately represent realistic situations it is essential the exam interviews take place while the ski area where the exam is being held is operational at the time</w:t>
      </w:r>
      <w:r w:rsidRPr="003D6071">
        <w:rPr>
          <w:rFonts w:ascii="Calibri" w:eastAsia="Calibri" w:hAnsi="Calibri" w:cs="Calibri"/>
          <w:bCs/>
          <w:sz w:val="24"/>
          <w:szCs w:val="24"/>
        </w:rPr>
        <w:t>.</w:t>
      </w:r>
      <w:r w:rsidR="00126A8C" w:rsidRPr="003D6071">
        <w:rPr>
          <w:rFonts w:ascii="Calibri" w:eastAsia="Calibri" w:hAnsi="Calibri" w:cs="Calibri"/>
          <w:bCs/>
          <w:sz w:val="24"/>
          <w:szCs w:val="24"/>
        </w:rPr>
        <w:t xml:space="preserve"> No additional resources are required.</w:t>
      </w:r>
    </w:p>
    <w:p w14:paraId="5C8942D2" w14:textId="77777777" w:rsidR="00C03E97" w:rsidRPr="001D530A" w:rsidRDefault="00C03E97" w:rsidP="001D530A">
      <w:pPr>
        <w:tabs>
          <w:tab w:val="left" w:pos="4050"/>
        </w:tabs>
        <w:autoSpaceDE w:val="0"/>
        <w:autoSpaceDN w:val="0"/>
        <w:adjustRightInd w:val="0"/>
        <w:spacing w:after="0" w:line="240" w:lineRule="auto"/>
        <w:ind w:left="900"/>
        <w:rPr>
          <w:rFonts w:ascii="Calibri" w:eastAsia="Calibri" w:hAnsi="Calibri" w:cs="Calibri"/>
          <w:b/>
          <w:bCs/>
          <w:sz w:val="28"/>
          <w:szCs w:val="28"/>
        </w:rPr>
      </w:pPr>
    </w:p>
    <w:p w14:paraId="18D56A1A" w14:textId="77777777" w:rsidR="00C03E97" w:rsidRPr="00C03E97" w:rsidRDefault="00C03E97" w:rsidP="00C03E97">
      <w:pPr>
        <w:tabs>
          <w:tab w:val="left" w:pos="4050"/>
        </w:tabs>
        <w:autoSpaceDE w:val="0"/>
        <w:autoSpaceDN w:val="0"/>
        <w:adjustRightInd w:val="0"/>
        <w:spacing w:after="0" w:line="240" w:lineRule="auto"/>
        <w:rPr>
          <w:rFonts w:ascii="Calibri" w:eastAsia="Calibri" w:hAnsi="Calibri" w:cs="Calibri"/>
          <w:bCs/>
          <w:color w:val="000000"/>
          <w:sz w:val="24"/>
          <w:szCs w:val="24"/>
        </w:rPr>
      </w:pPr>
      <w:r w:rsidRPr="00C03E97">
        <w:rPr>
          <w:rFonts w:ascii="Calibri" w:eastAsia="Calibri" w:hAnsi="Calibri" w:cs="Calibri"/>
          <w:b/>
          <w:bCs/>
          <w:color w:val="000000"/>
          <w:sz w:val="28"/>
          <w:szCs w:val="28"/>
        </w:rPr>
        <w:t>Instructor Credentials</w:t>
      </w:r>
      <w:r w:rsidR="005B2289">
        <w:rPr>
          <w:rFonts w:ascii="Calibri" w:eastAsia="Calibri" w:hAnsi="Calibri" w:cs="Calibri"/>
          <w:bCs/>
          <w:color w:val="000000"/>
          <w:sz w:val="24"/>
          <w:szCs w:val="24"/>
        </w:rPr>
        <w:t>:</w:t>
      </w:r>
    </w:p>
    <w:p w14:paraId="4E542BEE" w14:textId="77777777" w:rsidR="00C03E97" w:rsidRPr="00C03E97" w:rsidRDefault="00C03E97" w:rsidP="00C03E97">
      <w:pPr>
        <w:tabs>
          <w:tab w:val="left" w:pos="4050"/>
        </w:tabs>
        <w:autoSpaceDE w:val="0"/>
        <w:autoSpaceDN w:val="0"/>
        <w:adjustRightInd w:val="0"/>
        <w:spacing w:after="0" w:line="240" w:lineRule="auto"/>
        <w:rPr>
          <w:rFonts w:ascii="Calibri" w:eastAsia="Calibri" w:hAnsi="Calibri" w:cs="Calibri"/>
          <w:bCs/>
          <w:color w:val="000000"/>
          <w:sz w:val="24"/>
          <w:szCs w:val="24"/>
        </w:rPr>
      </w:pPr>
    </w:p>
    <w:p w14:paraId="0E26240D" w14:textId="77777777" w:rsidR="00C03E97" w:rsidRPr="003D6071" w:rsidRDefault="00C03E97" w:rsidP="00C03E97">
      <w:pPr>
        <w:numPr>
          <w:ilvl w:val="0"/>
          <w:numId w:val="4"/>
        </w:numPr>
        <w:tabs>
          <w:tab w:val="left" w:pos="4050"/>
        </w:tabs>
        <w:autoSpaceDE w:val="0"/>
        <w:autoSpaceDN w:val="0"/>
        <w:adjustRightInd w:val="0"/>
        <w:spacing w:after="0" w:line="240" w:lineRule="auto"/>
        <w:rPr>
          <w:rFonts w:ascii="Calibri" w:eastAsia="Calibri" w:hAnsi="Calibri" w:cs="Calibri"/>
          <w:bCs/>
          <w:color w:val="000000"/>
          <w:sz w:val="24"/>
          <w:szCs w:val="24"/>
        </w:rPr>
      </w:pPr>
      <w:r w:rsidRPr="003D6071">
        <w:rPr>
          <w:rFonts w:ascii="Calibri" w:eastAsia="Calibri" w:hAnsi="Calibri" w:cs="Calibri"/>
          <w:bCs/>
          <w:color w:val="000000"/>
          <w:sz w:val="24"/>
          <w:szCs w:val="24"/>
        </w:rPr>
        <w:lastRenderedPageBreak/>
        <w:t xml:space="preserve">Certified members who have participated in a </w:t>
      </w:r>
      <w:r w:rsidR="00126A8C" w:rsidRPr="003D6071">
        <w:rPr>
          <w:rFonts w:ascii="Calibri" w:eastAsia="Calibri" w:hAnsi="Calibri" w:cs="Calibri"/>
          <w:bCs/>
          <w:sz w:val="24"/>
          <w:szCs w:val="24"/>
        </w:rPr>
        <w:t xml:space="preserve">module previously called </w:t>
      </w:r>
      <w:r w:rsidR="008E2F37" w:rsidRPr="003D6071">
        <w:rPr>
          <w:rFonts w:ascii="Calibri" w:eastAsia="Calibri" w:hAnsi="Calibri" w:cs="Calibri"/>
          <w:bCs/>
          <w:sz w:val="24"/>
          <w:szCs w:val="24"/>
        </w:rPr>
        <w:t xml:space="preserve">Management &amp; On Hill Safety </w:t>
      </w:r>
      <w:r w:rsidR="003D6071" w:rsidRPr="003D6071">
        <w:rPr>
          <w:rFonts w:ascii="Calibri" w:eastAsia="Calibri" w:hAnsi="Calibri" w:cs="Calibri"/>
          <w:bCs/>
          <w:sz w:val="24"/>
          <w:szCs w:val="24"/>
        </w:rPr>
        <w:t>i</w:t>
      </w:r>
      <w:r w:rsidR="007D3635" w:rsidRPr="003D6071">
        <w:rPr>
          <w:rFonts w:ascii="Calibri" w:eastAsia="Calibri" w:hAnsi="Calibri" w:cs="Calibri"/>
          <w:bCs/>
          <w:sz w:val="24"/>
          <w:szCs w:val="24"/>
        </w:rPr>
        <w:t>n</w:t>
      </w:r>
      <w:r w:rsidR="007D3635" w:rsidRPr="003D6071">
        <w:rPr>
          <w:rFonts w:ascii="Calibri" w:eastAsia="Calibri" w:hAnsi="Calibri" w:cs="Calibri"/>
          <w:bCs/>
          <w:color w:val="FF0000"/>
          <w:sz w:val="24"/>
          <w:szCs w:val="24"/>
        </w:rPr>
        <w:t xml:space="preserve"> </w:t>
      </w:r>
      <w:r w:rsidR="007D3635" w:rsidRPr="003D6071">
        <w:rPr>
          <w:rFonts w:ascii="Calibri" w:eastAsia="Calibri" w:hAnsi="Calibri" w:cs="Calibri"/>
          <w:bCs/>
          <w:sz w:val="24"/>
          <w:szCs w:val="24"/>
        </w:rPr>
        <w:t>a</w:t>
      </w:r>
      <w:r w:rsidR="003D6071" w:rsidRPr="003D6071">
        <w:rPr>
          <w:rFonts w:ascii="Calibri" w:eastAsia="Calibri" w:hAnsi="Calibri" w:cs="Calibri"/>
          <w:bCs/>
          <w:sz w:val="24"/>
          <w:szCs w:val="24"/>
        </w:rPr>
        <w:t>n</w:t>
      </w:r>
      <w:r w:rsidR="007D3635" w:rsidRPr="003D6071">
        <w:rPr>
          <w:rFonts w:ascii="Calibri" w:eastAsia="Calibri" w:hAnsi="Calibri" w:cs="Calibri"/>
          <w:bCs/>
          <w:color w:val="000000"/>
          <w:sz w:val="24"/>
          <w:szCs w:val="24"/>
        </w:rPr>
        <w:t xml:space="preserve"> </w:t>
      </w:r>
      <w:r w:rsidRPr="003D6071">
        <w:rPr>
          <w:rFonts w:ascii="Calibri" w:eastAsia="Calibri" w:hAnsi="Calibri" w:cs="Calibri"/>
          <w:bCs/>
          <w:color w:val="000000"/>
          <w:sz w:val="24"/>
          <w:szCs w:val="24"/>
        </w:rPr>
        <w:t>examining capacity within the past 3 years Certified member who have not examined in a 3 year period must participate a Certified ORM training module for standards calibration</w:t>
      </w:r>
    </w:p>
    <w:p w14:paraId="6841D159" w14:textId="77777777" w:rsidR="00C03E97" w:rsidRPr="00C03E97" w:rsidRDefault="00C03E97" w:rsidP="00C03E97">
      <w:pPr>
        <w:numPr>
          <w:ilvl w:val="0"/>
          <w:numId w:val="4"/>
        </w:numPr>
        <w:tabs>
          <w:tab w:val="left" w:pos="4050"/>
        </w:tabs>
        <w:autoSpaceDE w:val="0"/>
        <w:autoSpaceDN w:val="0"/>
        <w:adjustRightInd w:val="0"/>
        <w:spacing w:after="0" w:line="240" w:lineRule="auto"/>
        <w:rPr>
          <w:rFonts w:ascii="Calibri" w:eastAsia="Calibri" w:hAnsi="Calibri" w:cs="Calibri"/>
          <w:bCs/>
          <w:color w:val="000000"/>
          <w:sz w:val="24"/>
          <w:szCs w:val="24"/>
        </w:rPr>
      </w:pPr>
      <w:r w:rsidRPr="00C03E97">
        <w:rPr>
          <w:rFonts w:ascii="Calibri" w:eastAsia="Calibri" w:hAnsi="Calibri" w:cs="Calibri"/>
          <w:bCs/>
          <w:color w:val="000000"/>
          <w:sz w:val="24"/>
          <w:szCs w:val="24"/>
        </w:rPr>
        <w:t>As approved by the Division Certified</w:t>
      </w:r>
      <w:r w:rsidR="008E2F37">
        <w:rPr>
          <w:rFonts w:ascii="Calibri" w:eastAsia="Calibri" w:hAnsi="Calibri" w:cs="Calibri"/>
          <w:bCs/>
          <w:color w:val="000000"/>
          <w:sz w:val="24"/>
          <w:szCs w:val="24"/>
        </w:rPr>
        <w:t xml:space="preserve"> Program Supervisors</w:t>
      </w:r>
      <w:r w:rsidRPr="00C03E97">
        <w:rPr>
          <w:rFonts w:ascii="Calibri" w:eastAsia="Calibri" w:hAnsi="Calibri" w:cs="Calibri"/>
          <w:bCs/>
          <w:color w:val="000000"/>
          <w:sz w:val="24"/>
          <w:szCs w:val="24"/>
        </w:rPr>
        <w:t>: Professional Ski Area Risk Managers, Industry related insurance representatives, Patrol Directors, and other Subject Matter Experts.</w:t>
      </w:r>
    </w:p>
    <w:p w14:paraId="4009403D" w14:textId="77777777" w:rsidR="00C03E97" w:rsidRPr="00C03E97" w:rsidRDefault="00C03E97" w:rsidP="00C03E97">
      <w:pPr>
        <w:tabs>
          <w:tab w:val="left" w:pos="4050"/>
        </w:tabs>
        <w:autoSpaceDE w:val="0"/>
        <w:autoSpaceDN w:val="0"/>
        <w:adjustRightInd w:val="0"/>
        <w:spacing w:after="0" w:line="240" w:lineRule="auto"/>
        <w:rPr>
          <w:rFonts w:ascii="Calibri" w:eastAsia="Calibri" w:hAnsi="Calibri" w:cs="Calibri"/>
          <w:bCs/>
          <w:color w:val="000000"/>
          <w:sz w:val="24"/>
          <w:szCs w:val="24"/>
        </w:rPr>
      </w:pPr>
    </w:p>
    <w:p w14:paraId="3DF23622" w14:textId="77777777" w:rsidR="00C03E97" w:rsidRPr="00C03E97" w:rsidRDefault="00C03E97" w:rsidP="00C03E97">
      <w:pPr>
        <w:tabs>
          <w:tab w:val="left" w:pos="4050"/>
        </w:tabs>
        <w:autoSpaceDE w:val="0"/>
        <w:autoSpaceDN w:val="0"/>
        <w:adjustRightInd w:val="0"/>
        <w:spacing w:after="0" w:line="240" w:lineRule="auto"/>
        <w:rPr>
          <w:rFonts w:ascii="Calibri" w:eastAsia="Calibri" w:hAnsi="Calibri" w:cs="Calibri"/>
          <w:bCs/>
          <w:color w:val="000000"/>
          <w:sz w:val="24"/>
          <w:szCs w:val="24"/>
        </w:rPr>
      </w:pPr>
      <w:r w:rsidRPr="00C03E97">
        <w:rPr>
          <w:rFonts w:ascii="Calibri" w:eastAsia="Calibri" w:hAnsi="Calibri" w:cs="Calibri"/>
          <w:bCs/>
          <w:color w:val="000000"/>
          <w:sz w:val="24"/>
          <w:szCs w:val="24"/>
        </w:rPr>
        <w:t>Note: All examiners/evaluators are to attend a Certified</w:t>
      </w:r>
      <w:r w:rsidR="008E2F37">
        <w:rPr>
          <w:rFonts w:ascii="Calibri" w:eastAsia="Calibri" w:hAnsi="Calibri" w:cs="Calibri"/>
          <w:bCs/>
          <w:color w:val="000000"/>
          <w:sz w:val="24"/>
          <w:szCs w:val="24"/>
        </w:rPr>
        <w:t xml:space="preserve"> ORM</w:t>
      </w:r>
      <w:r w:rsidRPr="00C03E97">
        <w:rPr>
          <w:rFonts w:ascii="Calibri" w:eastAsia="Calibri" w:hAnsi="Calibri" w:cs="Calibri"/>
          <w:bCs/>
          <w:color w:val="000000"/>
          <w:sz w:val="24"/>
          <w:szCs w:val="24"/>
        </w:rPr>
        <w:t xml:space="preserve"> calibration clinic once every three years.</w:t>
      </w:r>
    </w:p>
    <w:p w14:paraId="10138541" w14:textId="77777777" w:rsidR="00C03E97" w:rsidRPr="00C03E97" w:rsidRDefault="00C03E97" w:rsidP="00C03E97">
      <w:pPr>
        <w:tabs>
          <w:tab w:val="left" w:pos="4050"/>
        </w:tabs>
        <w:autoSpaceDE w:val="0"/>
        <w:autoSpaceDN w:val="0"/>
        <w:adjustRightInd w:val="0"/>
        <w:spacing w:after="0" w:line="240" w:lineRule="auto"/>
        <w:rPr>
          <w:rFonts w:ascii="Calibri" w:eastAsia="Calibri" w:hAnsi="Calibri" w:cs="Calibri"/>
          <w:bCs/>
          <w:color w:val="000000"/>
          <w:sz w:val="24"/>
          <w:szCs w:val="24"/>
        </w:rPr>
      </w:pPr>
    </w:p>
    <w:p w14:paraId="57EBCC5A" w14:textId="77777777" w:rsidR="00C03E97" w:rsidRPr="00C03E97" w:rsidRDefault="00C03E97" w:rsidP="00C03E97">
      <w:pPr>
        <w:rPr>
          <w:rFonts w:ascii="Calibri" w:eastAsia="Calibri" w:hAnsi="Calibri" w:cs="Times New Roman"/>
          <w:sz w:val="23"/>
          <w:szCs w:val="23"/>
        </w:rPr>
      </w:pPr>
      <w:r w:rsidRPr="00C03E97">
        <w:rPr>
          <w:rFonts w:ascii="Calibri" w:eastAsia="Calibri" w:hAnsi="Calibri" w:cs="Times New Roman"/>
          <w:sz w:val="23"/>
          <w:szCs w:val="23"/>
        </w:rPr>
        <w:t>New evaluators will serve in a Provisional status until successfully completing an evaluation and receiving feedback as to the accuracy of their assessment</w:t>
      </w:r>
    </w:p>
    <w:p w14:paraId="0C0B8C50" w14:textId="77777777" w:rsidR="00C03E97" w:rsidRPr="00C03E97" w:rsidRDefault="005B2289" w:rsidP="00C03E97">
      <w:pPr>
        <w:tabs>
          <w:tab w:val="left" w:pos="4050"/>
        </w:tabs>
        <w:autoSpaceDE w:val="0"/>
        <w:autoSpaceDN w:val="0"/>
        <w:adjustRightInd w:val="0"/>
        <w:spacing w:after="0" w:line="240" w:lineRule="auto"/>
        <w:rPr>
          <w:rFonts w:ascii="Calibri" w:eastAsia="Calibri" w:hAnsi="Calibri" w:cs="Calibri"/>
          <w:bCs/>
          <w:color w:val="000000"/>
          <w:sz w:val="24"/>
          <w:szCs w:val="24"/>
        </w:rPr>
      </w:pPr>
      <w:r>
        <w:rPr>
          <w:rFonts w:ascii="Calibri" w:eastAsia="Calibri" w:hAnsi="Calibri" w:cs="Calibri"/>
          <w:b/>
          <w:bCs/>
          <w:color w:val="000000"/>
          <w:sz w:val="28"/>
          <w:szCs w:val="28"/>
        </w:rPr>
        <w:t>Module Requirements</w:t>
      </w:r>
      <w:r w:rsidR="00C03E97" w:rsidRPr="00C03E97">
        <w:rPr>
          <w:rFonts w:ascii="Calibri" w:eastAsia="Calibri" w:hAnsi="Calibri" w:cs="Calibri"/>
          <w:bCs/>
          <w:color w:val="000000"/>
          <w:sz w:val="24"/>
          <w:szCs w:val="24"/>
        </w:rPr>
        <w:t xml:space="preserve"> – </w:t>
      </w:r>
      <w:bookmarkStart w:id="4" w:name="_Hlk13493696"/>
      <w:r>
        <w:rPr>
          <w:bCs/>
        </w:rPr>
        <w:t>NSP Member, Alpine Patroller Classification</w:t>
      </w:r>
      <w:bookmarkEnd w:id="4"/>
    </w:p>
    <w:p w14:paraId="321296F4" w14:textId="77777777" w:rsidR="00C03E97" w:rsidRPr="00C03E97" w:rsidRDefault="00C03E97" w:rsidP="00C03E97">
      <w:pPr>
        <w:tabs>
          <w:tab w:val="left" w:pos="4050"/>
        </w:tabs>
        <w:autoSpaceDE w:val="0"/>
        <w:autoSpaceDN w:val="0"/>
        <w:adjustRightInd w:val="0"/>
        <w:spacing w:after="0" w:line="240" w:lineRule="auto"/>
        <w:rPr>
          <w:rFonts w:ascii="Calibri" w:eastAsia="Calibri" w:hAnsi="Calibri" w:cs="Calibri"/>
          <w:bCs/>
          <w:color w:val="000000"/>
          <w:sz w:val="24"/>
          <w:szCs w:val="24"/>
        </w:rPr>
      </w:pPr>
    </w:p>
    <w:p w14:paraId="0E35E9D5" w14:textId="77777777" w:rsidR="00C03E97" w:rsidRPr="00C03E97" w:rsidRDefault="00C03E97" w:rsidP="00C03E97">
      <w:pPr>
        <w:tabs>
          <w:tab w:val="left" w:pos="4050"/>
        </w:tabs>
        <w:autoSpaceDE w:val="0"/>
        <w:autoSpaceDN w:val="0"/>
        <w:adjustRightInd w:val="0"/>
        <w:spacing w:after="0" w:line="240" w:lineRule="auto"/>
        <w:rPr>
          <w:rFonts w:ascii="Calibri" w:eastAsia="Calibri" w:hAnsi="Calibri" w:cs="Calibri"/>
          <w:bCs/>
          <w:color w:val="000000"/>
          <w:sz w:val="24"/>
          <w:szCs w:val="24"/>
        </w:rPr>
      </w:pPr>
      <w:r w:rsidRPr="00C03E97">
        <w:rPr>
          <w:rFonts w:ascii="Calibri" w:eastAsia="Calibri" w:hAnsi="Calibri" w:cs="Calibri"/>
          <w:b/>
          <w:bCs/>
          <w:color w:val="000000"/>
          <w:sz w:val="28"/>
          <w:szCs w:val="28"/>
        </w:rPr>
        <w:t>Evaluation Format</w:t>
      </w:r>
      <w:r w:rsidRPr="00C03E97">
        <w:rPr>
          <w:rFonts w:ascii="Calibri" w:eastAsia="Calibri" w:hAnsi="Calibri" w:cs="Calibri"/>
          <w:bCs/>
          <w:color w:val="000000"/>
          <w:sz w:val="24"/>
          <w:szCs w:val="24"/>
        </w:rPr>
        <w:t xml:space="preserve"> – </w:t>
      </w:r>
    </w:p>
    <w:p w14:paraId="45584607" w14:textId="77777777" w:rsidR="00C03E97" w:rsidRPr="003D6071" w:rsidRDefault="00C03E97" w:rsidP="00C03E97">
      <w:pPr>
        <w:tabs>
          <w:tab w:val="left" w:pos="4050"/>
        </w:tabs>
        <w:autoSpaceDE w:val="0"/>
        <w:autoSpaceDN w:val="0"/>
        <w:adjustRightInd w:val="0"/>
        <w:spacing w:after="0" w:line="240" w:lineRule="auto"/>
        <w:rPr>
          <w:rFonts w:ascii="Calibri" w:eastAsia="Calibri" w:hAnsi="Calibri" w:cs="Calibri"/>
          <w:bCs/>
          <w:sz w:val="24"/>
          <w:szCs w:val="24"/>
        </w:rPr>
      </w:pPr>
      <w:r w:rsidRPr="00C03E97">
        <w:rPr>
          <w:rFonts w:ascii="Calibri" w:eastAsia="Calibri" w:hAnsi="Calibri" w:cs="Calibri"/>
          <w:bCs/>
          <w:color w:val="000000"/>
          <w:sz w:val="24"/>
          <w:szCs w:val="24"/>
        </w:rPr>
        <w:t xml:space="preserve">Combination of indoor interview and outdoor/on-hill “eye of the Certified Patroller” evaluation.  Candidates will demonstrate a working knowledge of ski area operations from a macro down to a micro level and be evaluated across a number of operational metrics.   The candidate must demonstrate extensive depth of knowledge, critical thinking and creative problem solving across various topics outlined in the Essential Knowledge section </w:t>
      </w:r>
      <w:r w:rsidR="00CE0A2E" w:rsidRPr="003D6071">
        <w:rPr>
          <w:rFonts w:ascii="Calibri" w:eastAsia="Calibri" w:hAnsi="Calibri" w:cs="Calibri"/>
          <w:bCs/>
          <w:sz w:val="24"/>
          <w:szCs w:val="24"/>
        </w:rPr>
        <w:t>b</w:t>
      </w:r>
      <w:r w:rsidR="00A932D8" w:rsidRPr="003D6071">
        <w:rPr>
          <w:rFonts w:ascii="Calibri" w:eastAsia="Calibri" w:hAnsi="Calibri" w:cs="Calibri"/>
          <w:bCs/>
          <w:sz w:val="24"/>
          <w:szCs w:val="24"/>
        </w:rPr>
        <w:t>elow.</w:t>
      </w:r>
    </w:p>
    <w:p w14:paraId="6683567A" w14:textId="77777777" w:rsidR="00C03E97" w:rsidRPr="00C03E97" w:rsidRDefault="00C03E97" w:rsidP="00C03E97">
      <w:pPr>
        <w:tabs>
          <w:tab w:val="left" w:pos="4050"/>
        </w:tabs>
        <w:autoSpaceDE w:val="0"/>
        <w:autoSpaceDN w:val="0"/>
        <w:adjustRightInd w:val="0"/>
        <w:spacing w:after="0" w:line="240" w:lineRule="auto"/>
        <w:rPr>
          <w:rFonts w:ascii="Calibri" w:eastAsia="Calibri" w:hAnsi="Calibri" w:cs="Calibri"/>
          <w:bCs/>
          <w:color w:val="000000"/>
          <w:sz w:val="24"/>
          <w:szCs w:val="24"/>
        </w:rPr>
      </w:pPr>
    </w:p>
    <w:p w14:paraId="579981A7" w14:textId="77777777" w:rsidR="00C03E97" w:rsidRDefault="00C03E97" w:rsidP="00C03E97">
      <w:pPr>
        <w:tabs>
          <w:tab w:val="left" w:pos="4050"/>
        </w:tabs>
        <w:autoSpaceDE w:val="0"/>
        <w:autoSpaceDN w:val="0"/>
        <w:adjustRightInd w:val="0"/>
        <w:spacing w:after="0" w:line="240" w:lineRule="auto"/>
        <w:rPr>
          <w:rFonts w:ascii="Calibri" w:eastAsia="Calibri" w:hAnsi="Calibri" w:cs="Calibri"/>
          <w:bCs/>
          <w:color w:val="000000"/>
          <w:sz w:val="24"/>
          <w:szCs w:val="24"/>
        </w:rPr>
      </w:pPr>
      <w:r w:rsidRPr="00C03E97">
        <w:rPr>
          <w:rFonts w:ascii="Calibri" w:eastAsia="Calibri" w:hAnsi="Calibri" w:cs="Calibri"/>
          <w:b/>
          <w:bCs/>
          <w:color w:val="000000"/>
          <w:sz w:val="28"/>
          <w:szCs w:val="28"/>
        </w:rPr>
        <w:t>Grade Scale/structure</w:t>
      </w:r>
      <w:r w:rsidRPr="00C03E97">
        <w:rPr>
          <w:rFonts w:ascii="Calibri" w:eastAsia="Calibri" w:hAnsi="Calibri" w:cs="Calibri"/>
          <w:bCs/>
          <w:color w:val="000000"/>
          <w:sz w:val="24"/>
          <w:szCs w:val="24"/>
        </w:rPr>
        <w:t xml:space="preserve"> </w:t>
      </w:r>
      <w:r w:rsidR="00A932D8">
        <w:rPr>
          <w:rFonts w:ascii="Calibri" w:eastAsia="Calibri" w:hAnsi="Calibri" w:cs="Calibri"/>
          <w:bCs/>
          <w:color w:val="000000"/>
          <w:sz w:val="24"/>
          <w:szCs w:val="24"/>
        </w:rPr>
        <w:t xml:space="preserve"> </w:t>
      </w:r>
      <w:r w:rsidRPr="00C03E97">
        <w:rPr>
          <w:rFonts w:ascii="Calibri" w:eastAsia="Calibri" w:hAnsi="Calibri" w:cs="Calibri"/>
          <w:bCs/>
          <w:color w:val="000000"/>
          <w:sz w:val="24"/>
          <w:szCs w:val="24"/>
        </w:rPr>
        <w:t xml:space="preserve">–  Successful candidates will score equal to or greater than an average 8 on a scale of 1-10 among at least 2 </w:t>
      </w:r>
      <w:r w:rsidRPr="003D6071">
        <w:rPr>
          <w:rFonts w:ascii="Calibri" w:eastAsia="Calibri" w:hAnsi="Calibri" w:cs="Calibri"/>
          <w:bCs/>
          <w:sz w:val="24"/>
          <w:szCs w:val="24"/>
        </w:rPr>
        <w:t>examiner</w:t>
      </w:r>
      <w:r w:rsidR="00A932D8" w:rsidRPr="003D6071">
        <w:rPr>
          <w:rFonts w:ascii="Calibri" w:eastAsia="Calibri" w:hAnsi="Calibri" w:cs="Calibri"/>
          <w:bCs/>
          <w:sz w:val="24"/>
          <w:szCs w:val="24"/>
        </w:rPr>
        <w:t>s</w:t>
      </w:r>
      <w:r w:rsidRPr="003D6071">
        <w:rPr>
          <w:rFonts w:ascii="Calibri" w:eastAsia="Calibri" w:hAnsi="Calibri" w:cs="Calibri"/>
          <w:bCs/>
          <w:sz w:val="24"/>
          <w:szCs w:val="24"/>
        </w:rPr>
        <w:t xml:space="preserve">, preferably 3 </w:t>
      </w:r>
      <w:r w:rsidR="003D6071" w:rsidRPr="003D6071">
        <w:rPr>
          <w:rFonts w:ascii="Calibri" w:eastAsia="Calibri" w:hAnsi="Calibri" w:cs="Calibri"/>
          <w:bCs/>
          <w:strike/>
          <w:sz w:val="24"/>
          <w:szCs w:val="24"/>
        </w:rPr>
        <w:t>.</w:t>
      </w:r>
      <w:r w:rsidRPr="003D6071">
        <w:rPr>
          <w:rFonts w:ascii="Calibri" w:eastAsia="Calibri" w:hAnsi="Calibri" w:cs="Calibri"/>
          <w:bCs/>
          <w:sz w:val="24"/>
          <w:szCs w:val="24"/>
        </w:rPr>
        <w:t xml:space="preserve"> </w:t>
      </w:r>
    </w:p>
    <w:p w14:paraId="370FBCC2" w14:textId="77777777" w:rsidR="00A932D8" w:rsidRPr="003D6071" w:rsidRDefault="00A932D8" w:rsidP="00A932D8">
      <w:pPr>
        <w:pStyle w:val="ListParagraph"/>
        <w:numPr>
          <w:ilvl w:val="0"/>
          <w:numId w:val="9"/>
        </w:numPr>
        <w:tabs>
          <w:tab w:val="left" w:pos="4050"/>
        </w:tabs>
        <w:autoSpaceDE w:val="0"/>
        <w:autoSpaceDN w:val="0"/>
        <w:adjustRightInd w:val="0"/>
        <w:spacing w:after="0" w:line="240" w:lineRule="auto"/>
        <w:rPr>
          <w:rFonts w:ascii="Calibri" w:eastAsia="Calibri" w:hAnsi="Calibri" w:cs="Calibri"/>
          <w:bCs/>
          <w:sz w:val="24"/>
          <w:szCs w:val="24"/>
        </w:rPr>
      </w:pPr>
      <w:r w:rsidRPr="003D6071">
        <w:rPr>
          <w:rFonts w:ascii="Calibri" w:eastAsia="Calibri" w:hAnsi="Calibri" w:cs="Calibri"/>
          <w:bCs/>
          <w:sz w:val="24"/>
          <w:szCs w:val="24"/>
        </w:rPr>
        <w:t>A score of 7 or less indicates that the candidate did not exhibit an extensive knowledge outlined in the Essential Knowledge section below.</w:t>
      </w:r>
    </w:p>
    <w:p w14:paraId="71C93730" w14:textId="77777777" w:rsidR="00C5048B" w:rsidRPr="003D6071" w:rsidRDefault="00A932D8" w:rsidP="00C5048B">
      <w:pPr>
        <w:pStyle w:val="ListParagraph"/>
        <w:numPr>
          <w:ilvl w:val="0"/>
          <w:numId w:val="9"/>
        </w:numPr>
        <w:tabs>
          <w:tab w:val="left" w:pos="4050"/>
        </w:tabs>
        <w:autoSpaceDE w:val="0"/>
        <w:autoSpaceDN w:val="0"/>
        <w:adjustRightInd w:val="0"/>
        <w:spacing w:after="0" w:line="240" w:lineRule="auto"/>
        <w:rPr>
          <w:rFonts w:ascii="Calibri" w:eastAsia="Calibri" w:hAnsi="Calibri" w:cs="Calibri"/>
          <w:bCs/>
          <w:sz w:val="24"/>
          <w:szCs w:val="24"/>
        </w:rPr>
      </w:pPr>
      <w:r w:rsidRPr="003D6071">
        <w:rPr>
          <w:rFonts w:ascii="Calibri" w:eastAsia="Calibri" w:hAnsi="Calibri" w:cs="Calibri"/>
          <w:bCs/>
          <w:sz w:val="24"/>
          <w:szCs w:val="24"/>
        </w:rPr>
        <w:t xml:space="preserve">A score of 8 indicates that the candidate has an extensive depth of knowledge </w:t>
      </w:r>
      <w:r w:rsidR="00C5048B" w:rsidRPr="003D6071">
        <w:rPr>
          <w:rFonts w:ascii="Calibri" w:eastAsia="Calibri" w:hAnsi="Calibri" w:cs="Calibri"/>
          <w:bCs/>
          <w:sz w:val="24"/>
          <w:szCs w:val="24"/>
        </w:rPr>
        <w:t>outlined in the Essential Knowledge section below.</w:t>
      </w:r>
    </w:p>
    <w:p w14:paraId="4F572F09" w14:textId="77777777" w:rsidR="00C5048B" w:rsidRPr="003D6071" w:rsidRDefault="00A932D8" w:rsidP="00C5048B">
      <w:pPr>
        <w:pStyle w:val="ListParagraph"/>
        <w:numPr>
          <w:ilvl w:val="0"/>
          <w:numId w:val="9"/>
        </w:numPr>
        <w:tabs>
          <w:tab w:val="left" w:pos="4050"/>
        </w:tabs>
        <w:autoSpaceDE w:val="0"/>
        <w:autoSpaceDN w:val="0"/>
        <w:adjustRightInd w:val="0"/>
        <w:spacing w:after="0" w:line="240" w:lineRule="auto"/>
        <w:rPr>
          <w:rFonts w:ascii="Calibri" w:eastAsia="Calibri" w:hAnsi="Calibri" w:cs="Calibri"/>
          <w:bCs/>
          <w:sz w:val="24"/>
          <w:szCs w:val="24"/>
        </w:rPr>
      </w:pPr>
      <w:r w:rsidRPr="003D6071">
        <w:rPr>
          <w:rFonts w:ascii="Calibri" w:eastAsia="Calibri" w:hAnsi="Calibri" w:cs="Calibri"/>
          <w:bCs/>
          <w:sz w:val="24"/>
          <w:szCs w:val="24"/>
        </w:rPr>
        <w:t xml:space="preserve">A score above 8 indicates that the candidate has an exceptional knowledge </w:t>
      </w:r>
      <w:r w:rsidR="00C5048B" w:rsidRPr="003D6071">
        <w:rPr>
          <w:rFonts w:ascii="Calibri" w:eastAsia="Calibri" w:hAnsi="Calibri" w:cs="Calibri"/>
          <w:bCs/>
          <w:sz w:val="24"/>
          <w:szCs w:val="24"/>
        </w:rPr>
        <w:t>outlined in the Essential Knowledge section below.</w:t>
      </w:r>
    </w:p>
    <w:p w14:paraId="5EB45D2F" w14:textId="77777777" w:rsidR="00C03E97" w:rsidRPr="00C5048B" w:rsidRDefault="00C03E97" w:rsidP="00C5048B">
      <w:pPr>
        <w:pStyle w:val="ListParagraph"/>
        <w:tabs>
          <w:tab w:val="left" w:pos="4050"/>
        </w:tabs>
        <w:autoSpaceDE w:val="0"/>
        <w:autoSpaceDN w:val="0"/>
        <w:adjustRightInd w:val="0"/>
        <w:spacing w:after="0" w:line="240" w:lineRule="auto"/>
        <w:rPr>
          <w:rFonts w:ascii="Calibri" w:eastAsia="Calibri" w:hAnsi="Calibri" w:cs="Calibri"/>
          <w:bCs/>
          <w:color w:val="000000"/>
          <w:sz w:val="24"/>
          <w:szCs w:val="24"/>
        </w:rPr>
      </w:pPr>
    </w:p>
    <w:p w14:paraId="4867CA03" w14:textId="77777777" w:rsidR="00835A8F" w:rsidRDefault="00C03E97" w:rsidP="00C03E97">
      <w:pPr>
        <w:tabs>
          <w:tab w:val="left" w:pos="4050"/>
        </w:tabs>
        <w:autoSpaceDE w:val="0"/>
        <w:autoSpaceDN w:val="0"/>
        <w:adjustRightInd w:val="0"/>
        <w:spacing w:after="0" w:line="240" w:lineRule="auto"/>
        <w:rPr>
          <w:rFonts w:ascii="Calibri" w:eastAsia="Calibri" w:hAnsi="Calibri" w:cs="Calibri"/>
          <w:bCs/>
          <w:color w:val="000000"/>
          <w:sz w:val="24"/>
          <w:szCs w:val="24"/>
        </w:rPr>
      </w:pPr>
      <w:r w:rsidRPr="00C03E97">
        <w:rPr>
          <w:rFonts w:ascii="Calibri" w:eastAsia="Calibri" w:hAnsi="Calibri" w:cs="Calibri"/>
          <w:b/>
          <w:bCs/>
          <w:color w:val="000000"/>
          <w:sz w:val="28"/>
          <w:szCs w:val="28"/>
        </w:rPr>
        <w:t>Reporting Requirements</w:t>
      </w:r>
      <w:r w:rsidR="00835A8F">
        <w:rPr>
          <w:rFonts w:ascii="Calibri" w:eastAsia="Calibri" w:hAnsi="Calibri" w:cs="Calibri"/>
          <w:bCs/>
          <w:color w:val="000000"/>
          <w:sz w:val="24"/>
          <w:szCs w:val="24"/>
        </w:rPr>
        <w:t>:</w:t>
      </w:r>
    </w:p>
    <w:p w14:paraId="50BDAB2F" w14:textId="77777777" w:rsidR="00835A8F" w:rsidRDefault="00835A8F" w:rsidP="00C03E97">
      <w:pPr>
        <w:tabs>
          <w:tab w:val="left" w:pos="4050"/>
        </w:tabs>
        <w:autoSpaceDE w:val="0"/>
        <w:autoSpaceDN w:val="0"/>
        <w:adjustRightInd w:val="0"/>
        <w:spacing w:after="0" w:line="240" w:lineRule="auto"/>
        <w:rPr>
          <w:rFonts w:ascii="Calibri" w:eastAsia="Calibri" w:hAnsi="Calibri" w:cs="Calibri"/>
          <w:bCs/>
          <w:color w:val="000000"/>
          <w:sz w:val="24"/>
          <w:szCs w:val="24"/>
        </w:rPr>
      </w:pPr>
    </w:p>
    <w:p w14:paraId="175CF89A" w14:textId="77777777" w:rsidR="00835A8F" w:rsidRPr="00835A8F" w:rsidRDefault="00835A8F" w:rsidP="00835A8F">
      <w:pPr>
        <w:widowControl w:val="0"/>
        <w:numPr>
          <w:ilvl w:val="0"/>
          <w:numId w:val="18"/>
        </w:numPr>
        <w:spacing w:after="0" w:line="240" w:lineRule="auto"/>
        <w:contextualSpacing/>
        <w:rPr>
          <w:rFonts w:cs="Arial"/>
          <w:b/>
          <w:sz w:val="24"/>
          <w:szCs w:val="24"/>
        </w:rPr>
      </w:pPr>
      <w:bookmarkStart w:id="5" w:name="_Hlk13493801"/>
      <w:r w:rsidRPr="00835A8F">
        <w:rPr>
          <w:rFonts w:cs="Arial"/>
          <w:b/>
          <w:sz w:val="24"/>
          <w:szCs w:val="24"/>
        </w:rPr>
        <w:t xml:space="preserve">Class Registration – </w:t>
      </w:r>
      <w:r w:rsidRPr="00835A8F">
        <w:rPr>
          <w:rFonts w:cs="Arial"/>
          <w:sz w:val="24"/>
          <w:szCs w:val="24"/>
        </w:rPr>
        <w:t>On line</w:t>
      </w:r>
      <w:r w:rsidRPr="00835A8F">
        <w:rPr>
          <w:rFonts w:cs="Arial"/>
          <w:b/>
          <w:sz w:val="24"/>
          <w:szCs w:val="24"/>
        </w:rPr>
        <w:t xml:space="preserve"> </w:t>
      </w:r>
      <w:r w:rsidRPr="00835A8F">
        <w:rPr>
          <w:rFonts w:cs="Arial"/>
          <w:sz w:val="24"/>
          <w:szCs w:val="24"/>
        </w:rPr>
        <w:t>(follows normal course registration, Divisions have the option of keeping module records locally, but must register the exam if this option is chosen)</w:t>
      </w:r>
    </w:p>
    <w:p w14:paraId="64B9ED35" w14:textId="77777777" w:rsidR="00835A8F" w:rsidRPr="00835A8F" w:rsidRDefault="00835A8F" w:rsidP="00835A8F">
      <w:pPr>
        <w:widowControl w:val="0"/>
        <w:numPr>
          <w:ilvl w:val="0"/>
          <w:numId w:val="18"/>
        </w:numPr>
        <w:spacing w:after="0" w:line="240" w:lineRule="auto"/>
        <w:contextualSpacing/>
        <w:rPr>
          <w:rFonts w:cs="Arial"/>
          <w:b/>
          <w:sz w:val="24"/>
          <w:szCs w:val="24"/>
        </w:rPr>
      </w:pPr>
      <w:r w:rsidRPr="00835A8F">
        <w:rPr>
          <w:rFonts w:cs="Arial"/>
          <w:b/>
          <w:sz w:val="24"/>
          <w:szCs w:val="24"/>
        </w:rPr>
        <w:t xml:space="preserve">Course completion – </w:t>
      </w:r>
      <w:r w:rsidRPr="00835A8F">
        <w:rPr>
          <w:rFonts w:cs="Arial"/>
          <w:sz w:val="24"/>
          <w:szCs w:val="24"/>
        </w:rPr>
        <w:t>On line completed by the Division Supervisor</w:t>
      </w:r>
    </w:p>
    <w:p w14:paraId="4BCDEC1C" w14:textId="77777777" w:rsidR="00835A8F" w:rsidRPr="00835A8F" w:rsidRDefault="00835A8F" w:rsidP="00835A8F">
      <w:pPr>
        <w:widowControl w:val="0"/>
        <w:numPr>
          <w:ilvl w:val="0"/>
          <w:numId w:val="18"/>
        </w:numPr>
        <w:spacing w:after="0" w:line="240" w:lineRule="auto"/>
        <w:contextualSpacing/>
        <w:rPr>
          <w:rFonts w:cs="Arial"/>
          <w:b/>
          <w:sz w:val="24"/>
          <w:szCs w:val="24"/>
        </w:rPr>
      </w:pPr>
      <w:r w:rsidRPr="00835A8F">
        <w:rPr>
          <w:rFonts w:cs="Arial"/>
          <w:b/>
          <w:sz w:val="24"/>
          <w:szCs w:val="24"/>
        </w:rPr>
        <w:t xml:space="preserve">Course feedback – </w:t>
      </w:r>
      <w:r w:rsidRPr="00835A8F">
        <w:rPr>
          <w:rFonts w:cs="Arial"/>
          <w:sz w:val="24"/>
          <w:szCs w:val="24"/>
        </w:rPr>
        <w:t>Course evaluation form completed by students</w:t>
      </w:r>
    </w:p>
    <w:p w14:paraId="35E7D08E" w14:textId="77777777" w:rsidR="00835A8F" w:rsidRPr="00835A8F" w:rsidRDefault="00835A8F" w:rsidP="00835A8F">
      <w:pPr>
        <w:numPr>
          <w:ilvl w:val="0"/>
          <w:numId w:val="18"/>
        </w:numPr>
        <w:contextualSpacing/>
        <w:rPr>
          <w:rFonts w:eastAsia="Calibri" w:cs="Times New Roman"/>
          <w:bCs/>
          <w:sz w:val="24"/>
          <w:szCs w:val="24"/>
        </w:rPr>
      </w:pPr>
      <w:r w:rsidRPr="00835A8F">
        <w:rPr>
          <w:rFonts w:eastAsia="Times New Roman" w:cs="Arial"/>
          <w:b/>
          <w:sz w:val="24"/>
          <w:szCs w:val="24"/>
        </w:rPr>
        <w:t xml:space="preserve">Other – </w:t>
      </w:r>
      <w:r w:rsidRPr="00835A8F">
        <w:rPr>
          <w:rFonts w:eastAsia="Times New Roman" w:cs="Arial"/>
          <w:sz w:val="24"/>
          <w:szCs w:val="24"/>
        </w:rPr>
        <w:t>As per local (Division) policy</w:t>
      </w:r>
    </w:p>
    <w:bookmarkEnd w:id="5"/>
    <w:p w14:paraId="19389E05" w14:textId="77777777" w:rsidR="00BD0BB6" w:rsidRDefault="00BD0BB6" w:rsidP="00C03E97">
      <w:pPr>
        <w:tabs>
          <w:tab w:val="left" w:pos="4050"/>
        </w:tabs>
        <w:autoSpaceDE w:val="0"/>
        <w:autoSpaceDN w:val="0"/>
        <w:adjustRightInd w:val="0"/>
        <w:spacing w:after="0" w:line="240" w:lineRule="auto"/>
        <w:rPr>
          <w:rFonts w:ascii="Calibri" w:eastAsia="Calibri" w:hAnsi="Calibri" w:cs="Calibri"/>
          <w:bCs/>
          <w:sz w:val="24"/>
          <w:szCs w:val="24"/>
        </w:rPr>
      </w:pPr>
    </w:p>
    <w:p w14:paraId="2C12F5C4" w14:textId="77777777" w:rsidR="00835A8F" w:rsidRDefault="00C03E97" w:rsidP="00C03E97">
      <w:pPr>
        <w:tabs>
          <w:tab w:val="left" w:pos="4050"/>
        </w:tabs>
        <w:autoSpaceDE w:val="0"/>
        <w:autoSpaceDN w:val="0"/>
        <w:adjustRightInd w:val="0"/>
        <w:spacing w:after="0" w:line="240" w:lineRule="auto"/>
        <w:rPr>
          <w:rFonts w:ascii="Calibri" w:eastAsia="Calibri" w:hAnsi="Calibri" w:cs="Calibri"/>
          <w:bCs/>
          <w:color w:val="000000"/>
          <w:sz w:val="24"/>
          <w:szCs w:val="24"/>
        </w:rPr>
      </w:pPr>
      <w:r w:rsidRPr="00C03E97">
        <w:rPr>
          <w:rFonts w:ascii="Calibri" w:eastAsia="Calibri" w:hAnsi="Calibri" w:cs="Calibri"/>
          <w:b/>
          <w:bCs/>
          <w:color w:val="000000"/>
          <w:sz w:val="28"/>
          <w:szCs w:val="28"/>
        </w:rPr>
        <w:t>Risk Management considerations</w:t>
      </w:r>
      <w:r w:rsidRPr="00C03E97">
        <w:rPr>
          <w:rFonts w:ascii="Calibri" w:eastAsia="Calibri" w:hAnsi="Calibri" w:cs="Calibri"/>
          <w:bCs/>
          <w:color w:val="000000"/>
          <w:sz w:val="24"/>
          <w:szCs w:val="24"/>
        </w:rPr>
        <w:t xml:space="preserve"> – </w:t>
      </w:r>
    </w:p>
    <w:p w14:paraId="6E6B32C6" w14:textId="77777777" w:rsidR="00835A8F" w:rsidRPr="00835A8F" w:rsidRDefault="00835A8F" w:rsidP="00835A8F">
      <w:pPr>
        <w:pStyle w:val="ListParagraph"/>
        <w:numPr>
          <w:ilvl w:val="1"/>
          <w:numId w:val="19"/>
        </w:numPr>
        <w:spacing w:after="0" w:line="240" w:lineRule="auto"/>
        <w:rPr>
          <w:rFonts w:ascii="Calibri" w:eastAsia="Calibri" w:hAnsi="Calibri" w:cs="Arial"/>
          <w:sz w:val="24"/>
          <w:szCs w:val="24"/>
        </w:rPr>
      </w:pPr>
      <w:r w:rsidRPr="00835A8F">
        <w:rPr>
          <w:rFonts w:ascii="Calibri" w:eastAsia="Calibri" w:hAnsi="Calibri" w:cs="Arial"/>
          <w:sz w:val="24"/>
          <w:szCs w:val="24"/>
        </w:rPr>
        <w:lastRenderedPageBreak/>
        <w:t>NSP Event/Training Release Form</w:t>
      </w:r>
    </w:p>
    <w:p w14:paraId="2187B637" w14:textId="77777777" w:rsidR="00835A8F" w:rsidRPr="00835A8F" w:rsidRDefault="00835A8F" w:rsidP="00835A8F">
      <w:pPr>
        <w:numPr>
          <w:ilvl w:val="1"/>
          <w:numId w:val="19"/>
        </w:numPr>
        <w:spacing w:after="0" w:line="240" w:lineRule="auto"/>
        <w:contextualSpacing/>
        <w:rPr>
          <w:rFonts w:ascii="Calibri" w:eastAsia="Calibri" w:hAnsi="Calibri" w:cs="Arial"/>
          <w:sz w:val="24"/>
          <w:szCs w:val="24"/>
        </w:rPr>
      </w:pPr>
      <w:r w:rsidRPr="00835A8F">
        <w:rPr>
          <w:rFonts w:ascii="Calibri" w:eastAsia="Calibri" w:hAnsi="Calibri" w:cs="Arial"/>
          <w:sz w:val="24"/>
          <w:szCs w:val="24"/>
        </w:rPr>
        <w:t>Local Area Release Form (if needed)</w:t>
      </w:r>
    </w:p>
    <w:p w14:paraId="6E661F30" w14:textId="77777777" w:rsidR="00835A8F" w:rsidRDefault="00835A8F" w:rsidP="00C03E97">
      <w:pPr>
        <w:tabs>
          <w:tab w:val="left" w:pos="4050"/>
        </w:tabs>
        <w:autoSpaceDE w:val="0"/>
        <w:autoSpaceDN w:val="0"/>
        <w:adjustRightInd w:val="0"/>
        <w:spacing w:after="0" w:line="240" w:lineRule="auto"/>
        <w:rPr>
          <w:rFonts w:ascii="Calibri" w:eastAsia="Calibri" w:hAnsi="Calibri" w:cs="Calibri"/>
          <w:bCs/>
          <w:color w:val="000000"/>
          <w:sz w:val="24"/>
          <w:szCs w:val="24"/>
        </w:rPr>
      </w:pPr>
    </w:p>
    <w:p w14:paraId="5EC77204" w14:textId="77777777" w:rsidR="00C03E97" w:rsidRPr="00C03E97" w:rsidRDefault="00C03E97" w:rsidP="00C03E97">
      <w:pPr>
        <w:tabs>
          <w:tab w:val="left" w:pos="4050"/>
        </w:tabs>
        <w:autoSpaceDE w:val="0"/>
        <w:autoSpaceDN w:val="0"/>
        <w:adjustRightInd w:val="0"/>
        <w:spacing w:after="0" w:line="240" w:lineRule="auto"/>
        <w:rPr>
          <w:rFonts w:ascii="Calibri" w:eastAsia="Calibri" w:hAnsi="Calibri" w:cs="Calibri"/>
          <w:bCs/>
          <w:color w:val="000000"/>
          <w:sz w:val="24"/>
          <w:szCs w:val="24"/>
        </w:rPr>
      </w:pPr>
      <w:r w:rsidRPr="00C03E97">
        <w:rPr>
          <w:rFonts w:ascii="Calibri" w:eastAsia="Calibri" w:hAnsi="Calibri" w:cs="Calibri"/>
          <w:bCs/>
          <w:color w:val="000000"/>
          <w:sz w:val="24"/>
          <w:szCs w:val="24"/>
        </w:rPr>
        <w:t xml:space="preserve">During the ORM interviews, especially the outdoor component, realism must not compromise safety. Scenarios/training must be conducted in a safe manner. The IOR will have all participants, instructors, and helpers for the course, sign a </w:t>
      </w:r>
      <w:r w:rsidR="00CE0A2E" w:rsidRPr="00BD0BB6">
        <w:rPr>
          <w:rFonts w:ascii="Calibri" w:eastAsia="Calibri" w:hAnsi="Calibri" w:cs="Calibri"/>
          <w:bCs/>
          <w:sz w:val="24"/>
          <w:szCs w:val="24"/>
        </w:rPr>
        <w:t xml:space="preserve">event/training release form </w:t>
      </w:r>
      <w:r w:rsidR="0086070E" w:rsidRPr="00BD0BB6">
        <w:rPr>
          <w:rFonts w:ascii="Calibri" w:eastAsia="Calibri" w:hAnsi="Calibri" w:cs="Calibri"/>
          <w:bCs/>
          <w:sz w:val="24"/>
          <w:szCs w:val="24"/>
        </w:rPr>
        <w:t xml:space="preserve">available at nsp.org/member resources/education resources/education forms </w:t>
      </w:r>
      <w:r w:rsidRPr="00C03E97">
        <w:rPr>
          <w:rFonts w:ascii="Calibri" w:eastAsia="Calibri" w:hAnsi="Calibri" w:cs="Calibri"/>
          <w:bCs/>
          <w:color w:val="000000"/>
          <w:sz w:val="24"/>
          <w:szCs w:val="24"/>
        </w:rPr>
        <w:t>at the beginning of the course/exam. Consideration should be given to make candidates aware that they can speak up if they are asked to perform a skill or procedure that they feel is unsafe.</w:t>
      </w:r>
    </w:p>
    <w:p w14:paraId="246DEDC7" w14:textId="77777777" w:rsidR="00C03E97" w:rsidRPr="00C03E97" w:rsidRDefault="00C03E97" w:rsidP="00C03E97">
      <w:pPr>
        <w:tabs>
          <w:tab w:val="left" w:pos="4050"/>
        </w:tabs>
        <w:autoSpaceDE w:val="0"/>
        <w:autoSpaceDN w:val="0"/>
        <w:adjustRightInd w:val="0"/>
        <w:spacing w:after="0" w:line="240" w:lineRule="auto"/>
        <w:rPr>
          <w:rFonts w:ascii="Calibri" w:eastAsia="Calibri" w:hAnsi="Calibri" w:cs="Calibri"/>
          <w:bCs/>
          <w:color w:val="000000"/>
          <w:sz w:val="24"/>
          <w:szCs w:val="24"/>
        </w:rPr>
      </w:pPr>
    </w:p>
    <w:p w14:paraId="2847BB78" w14:textId="77777777" w:rsidR="002B349F" w:rsidRDefault="00C03E97" w:rsidP="00C03E97">
      <w:pPr>
        <w:tabs>
          <w:tab w:val="left" w:pos="4050"/>
        </w:tabs>
        <w:autoSpaceDE w:val="0"/>
        <w:autoSpaceDN w:val="0"/>
        <w:adjustRightInd w:val="0"/>
        <w:spacing w:after="0" w:line="240" w:lineRule="auto"/>
        <w:rPr>
          <w:rFonts w:ascii="Calibri" w:eastAsia="Calibri" w:hAnsi="Calibri" w:cs="Calibri"/>
          <w:b/>
          <w:bCs/>
          <w:color w:val="000000"/>
          <w:sz w:val="28"/>
          <w:szCs w:val="28"/>
        </w:rPr>
      </w:pPr>
      <w:r w:rsidRPr="00C03E97">
        <w:rPr>
          <w:rFonts w:ascii="Calibri" w:eastAsia="Calibri" w:hAnsi="Calibri" w:cs="Calibri"/>
          <w:b/>
          <w:bCs/>
          <w:color w:val="000000"/>
          <w:sz w:val="28"/>
          <w:szCs w:val="28"/>
        </w:rPr>
        <w:t>Conflict Resolution</w:t>
      </w:r>
      <w:r w:rsidR="002B349F">
        <w:rPr>
          <w:rFonts w:ascii="Calibri" w:eastAsia="Calibri" w:hAnsi="Calibri" w:cs="Calibri"/>
          <w:b/>
          <w:bCs/>
          <w:color w:val="000000"/>
          <w:sz w:val="28"/>
          <w:szCs w:val="28"/>
        </w:rPr>
        <w:t>:</w:t>
      </w:r>
    </w:p>
    <w:p w14:paraId="62EFABB4" w14:textId="77777777" w:rsidR="002B349F" w:rsidRDefault="002B349F" w:rsidP="00C03E97">
      <w:pPr>
        <w:tabs>
          <w:tab w:val="left" w:pos="4050"/>
        </w:tabs>
        <w:autoSpaceDE w:val="0"/>
        <w:autoSpaceDN w:val="0"/>
        <w:adjustRightInd w:val="0"/>
        <w:spacing w:after="0" w:line="240" w:lineRule="auto"/>
        <w:rPr>
          <w:rFonts w:ascii="Calibri" w:eastAsia="Calibri" w:hAnsi="Calibri" w:cs="Calibri"/>
          <w:b/>
          <w:bCs/>
          <w:color w:val="000000"/>
          <w:sz w:val="28"/>
          <w:szCs w:val="28"/>
        </w:rPr>
      </w:pPr>
    </w:p>
    <w:p w14:paraId="1F9B12AD" w14:textId="77777777" w:rsidR="00C03E97" w:rsidRPr="00C03E97" w:rsidRDefault="002B349F" w:rsidP="00C03E97">
      <w:pPr>
        <w:tabs>
          <w:tab w:val="left" w:pos="4050"/>
        </w:tabs>
        <w:autoSpaceDE w:val="0"/>
        <w:autoSpaceDN w:val="0"/>
        <w:adjustRightInd w:val="0"/>
        <w:spacing w:after="0" w:line="240" w:lineRule="auto"/>
        <w:rPr>
          <w:rFonts w:ascii="Calibri" w:eastAsia="Calibri" w:hAnsi="Calibri" w:cs="Calibri"/>
          <w:bCs/>
          <w:color w:val="000000"/>
          <w:sz w:val="24"/>
          <w:szCs w:val="24"/>
        </w:rPr>
      </w:pPr>
      <w:bookmarkStart w:id="6" w:name="_Hlk14947175"/>
      <w:r w:rsidRPr="00FC37E8">
        <w:t>Due to the potential for disruption of an orderly process, appeals because someone does not agree with a test score on any education or skill test, while permitted, should be done with the ranking test official on the test day while all the pool of test judges are present.  When an appeal is filed because someone does not agree with a test score on any education or skill test after the test has concluded and the test judges have departed, this appeal should be denied unless it can be shown by clear and convincing evidence the test result was not based on program standards but the result was due to clear evidence of bias, prejudice or a violation of the program rules and only then is an appeal to the next highest level warranted.  The officer at the next highest level should obtain evidence on the issue from the test judges present during the test along with evidence from the person making the appeal.  Otherwise the officer to whom the appeal is made should deny the appeal.  Any appeal filed more than thirty days from the date of the test should be denied unless not to grant the appeal would shock the conscious of fair-minded patrollers.</w:t>
      </w:r>
      <w:bookmarkEnd w:id="6"/>
    </w:p>
    <w:p w14:paraId="1B283B1C" w14:textId="77777777" w:rsidR="00C03E97" w:rsidRPr="00C03E97" w:rsidRDefault="00C03E97" w:rsidP="00C03E97">
      <w:pPr>
        <w:tabs>
          <w:tab w:val="left" w:pos="4050"/>
        </w:tabs>
        <w:autoSpaceDE w:val="0"/>
        <w:autoSpaceDN w:val="0"/>
        <w:adjustRightInd w:val="0"/>
        <w:spacing w:after="0" w:line="240" w:lineRule="auto"/>
        <w:rPr>
          <w:rFonts w:ascii="Calibri" w:eastAsia="Calibri" w:hAnsi="Calibri" w:cs="Calibri"/>
          <w:bCs/>
          <w:color w:val="000000"/>
          <w:sz w:val="24"/>
          <w:szCs w:val="24"/>
        </w:rPr>
      </w:pPr>
    </w:p>
    <w:p w14:paraId="717066DA" w14:textId="77777777" w:rsidR="00C03E97" w:rsidRPr="00C03E97" w:rsidRDefault="00C03E97" w:rsidP="00C03E97">
      <w:pPr>
        <w:autoSpaceDE w:val="0"/>
        <w:autoSpaceDN w:val="0"/>
        <w:adjustRightInd w:val="0"/>
        <w:spacing w:after="0" w:line="240" w:lineRule="auto"/>
        <w:rPr>
          <w:rFonts w:ascii="Calibri" w:eastAsia="Calibri" w:hAnsi="Calibri" w:cs="Calibri"/>
          <w:b/>
          <w:bCs/>
          <w:color w:val="000000"/>
          <w:sz w:val="28"/>
          <w:szCs w:val="28"/>
        </w:rPr>
      </w:pPr>
      <w:r w:rsidRPr="00C03E97">
        <w:rPr>
          <w:rFonts w:ascii="Calibri" w:eastAsia="Calibri" w:hAnsi="Calibri" w:cs="Calibri"/>
          <w:b/>
          <w:bCs/>
          <w:color w:val="000000"/>
          <w:sz w:val="28"/>
          <w:szCs w:val="28"/>
        </w:rPr>
        <w:t xml:space="preserve">Concluding Objective: </w:t>
      </w:r>
    </w:p>
    <w:p w14:paraId="0026B68E" w14:textId="77777777" w:rsidR="00C03E97" w:rsidRPr="00C03E97" w:rsidRDefault="00C03E97" w:rsidP="00C03E97">
      <w:pPr>
        <w:autoSpaceDE w:val="0"/>
        <w:autoSpaceDN w:val="0"/>
        <w:adjustRightInd w:val="0"/>
        <w:spacing w:after="0" w:line="240" w:lineRule="auto"/>
        <w:rPr>
          <w:rFonts w:ascii="Calibri" w:eastAsia="Calibri" w:hAnsi="Calibri" w:cs="Calibri"/>
          <w:color w:val="000000"/>
          <w:sz w:val="28"/>
          <w:szCs w:val="28"/>
        </w:rPr>
      </w:pPr>
    </w:p>
    <w:p w14:paraId="683614B7" w14:textId="77777777" w:rsidR="00C03E97" w:rsidRPr="00C03E97" w:rsidRDefault="00C03E97" w:rsidP="00C03E97">
      <w:pPr>
        <w:autoSpaceDE w:val="0"/>
        <w:autoSpaceDN w:val="0"/>
        <w:adjustRightInd w:val="0"/>
        <w:spacing w:after="0" w:line="240" w:lineRule="auto"/>
        <w:rPr>
          <w:rFonts w:ascii="Calibri" w:eastAsia="Calibri" w:hAnsi="Calibri" w:cs="Calibri"/>
          <w:bCs/>
          <w:color w:val="000000"/>
          <w:sz w:val="23"/>
          <w:szCs w:val="23"/>
        </w:rPr>
      </w:pPr>
      <w:r w:rsidRPr="00C03E97">
        <w:rPr>
          <w:rFonts w:ascii="Calibri" w:eastAsia="Calibri" w:hAnsi="Calibri" w:cs="Calibri"/>
          <w:bCs/>
          <w:color w:val="000000"/>
          <w:sz w:val="23"/>
          <w:szCs w:val="23"/>
        </w:rPr>
        <w:t>Upon successful completion of this module the candidate will have demonstrated an extensive knowledge and practical application of ORM skills, leadership, decision making and problem management in highly complex scenario situations.</w:t>
      </w:r>
    </w:p>
    <w:p w14:paraId="7DC593FC" w14:textId="77777777" w:rsidR="00C03E97" w:rsidRPr="00C03E97" w:rsidRDefault="00C03E97" w:rsidP="00C03E97">
      <w:pPr>
        <w:autoSpaceDE w:val="0"/>
        <w:autoSpaceDN w:val="0"/>
        <w:adjustRightInd w:val="0"/>
        <w:spacing w:after="0" w:line="240" w:lineRule="auto"/>
        <w:rPr>
          <w:rFonts w:ascii="Calibri" w:eastAsia="Calibri" w:hAnsi="Calibri" w:cs="Calibri"/>
          <w:color w:val="000000"/>
          <w:sz w:val="23"/>
          <w:szCs w:val="23"/>
        </w:rPr>
      </w:pPr>
    </w:p>
    <w:p w14:paraId="1FCB1B2B" w14:textId="77777777" w:rsidR="00C03E97" w:rsidRPr="00C03E97" w:rsidRDefault="00C03E97" w:rsidP="00C03E97">
      <w:pPr>
        <w:autoSpaceDE w:val="0"/>
        <w:autoSpaceDN w:val="0"/>
        <w:adjustRightInd w:val="0"/>
        <w:spacing w:after="0" w:line="240" w:lineRule="auto"/>
        <w:rPr>
          <w:rFonts w:ascii="Calibri" w:eastAsia="Calibri" w:hAnsi="Calibri" w:cs="Calibri"/>
          <w:b/>
          <w:bCs/>
          <w:color w:val="000000"/>
          <w:sz w:val="28"/>
          <w:szCs w:val="28"/>
        </w:rPr>
      </w:pPr>
      <w:r w:rsidRPr="00C03E97">
        <w:rPr>
          <w:rFonts w:ascii="Calibri" w:eastAsia="Calibri" w:hAnsi="Calibri" w:cs="Calibri"/>
          <w:b/>
          <w:bCs/>
          <w:color w:val="000000"/>
          <w:sz w:val="28"/>
          <w:szCs w:val="28"/>
        </w:rPr>
        <w:t>Essential Knowledge</w:t>
      </w:r>
    </w:p>
    <w:p w14:paraId="4DDDF465" w14:textId="77777777" w:rsidR="00C03E97" w:rsidRPr="00C03E97" w:rsidRDefault="00C03E97" w:rsidP="00C03E97">
      <w:pPr>
        <w:autoSpaceDE w:val="0"/>
        <w:autoSpaceDN w:val="0"/>
        <w:adjustRightInd w:val="0"/>
        <w:spacing w:after="0" w:line="240" w:lineRule="auto"/>
        <w:rPr>
          <w:rFonts w:ascii="Calibri" w:eastAsia="Calibri" w:hAnsi="Calibri" w:cs="Calibri"/>
          <w:b/>
          <w:bCs/>
          <w:color w:val="000000"/>
          <w:sz w:val="23"/>
          <w:szCs w:val="23"/>
        </w:rPr>
      </w:pPr>
    </w:p>
    <w:p w14:paraId="56F5B43C" w14:textId="77777777" w:rsidR="00C03E97" w:rsidRPr="00C03E97" w:rsidRDefault="00C03E97" w:rsidP="00C03E97">
      <w:pPr>
        <w:numPr>
          <w:ilvl w:val="0"/>
          <w:numId w:val="1"/>
        </w:numPr>
        <w:autoSpaceDE w:val="0"/>
        <w:autoSpaceDN w:val="0"/>
        <w:adjustRightInd w:val="0"/>
        <w:spacing w:after="0" w:line="240" w:lineRule="auto"/>
        <w:rPr>
          <w:rFonts w:ascii="Calibri" w:eastAsia="Calibri" w:hAnsi="Calibri" w:cs="Calibri"/>
          <w:bCs/>
          <w:color w:val="000000"/>
          <w:sz w:val="23"/>
          <w:szCs w:val="23"/>
        </w:rPr>
      </w:pPr>
      <w:r w:rsidRPr="00C03E97">
        <w:rPr>
          <w:rFonts w:ascii="Calibri" w:eastAsia="Calibri" w:hAnsi="Calibri" w:cs="Calibri"/>
          <w:bCs/>
          <w:color w:val="000000"/>
          <w:sz w:val="23"/>
          <w:szCs w:val="23"/>
        </w:rPr>
        <w:t>Demonstrate skills of; leadership, problem management, decision-making, and resource management while acting in the capability of a Patrol Director and/or Chief Risk Officer.</w:t>
      </w:r>
    </w:p>
    <w:p w14:paraId="2B105111" w14:textId="77777777" w:rsidR="00C03E97" w:rsidRPr="00C03E97" w:rsidRDefault="00C03E97" w:rsidP="00C03E97">
      <w:pPr>
        <w:numPr>
          <w:ilvl w:val="0"/>
          <w:numId w:val="1"/>
        </w:numPr>
        <w:autoSpaceDE w:val="0"/>
        <w:autoSpaceDN w:val="0"/>
        <w:adjustRightInd w:val="0"/>
        <w:spacing w:after="0" w:line="240" w:lineRule="auto"/>
        <w:rPr>
          <w:rFonts w:ascii="Calibri" w:eastAsia="Calibri" w:hAnsi="Calibri" w:cs="Calibri"/>
          <w:bCs/>
          <w:color w:val="000000"/>
          <w:sz w:val="23"/>
          <w:szCs w:val="23"/>
        </w:rPr>
      </w:pPr>
      <w:r w:rsidRPr="00C03E97">
        <w:rPr>
          <w:rFonts w:ascii="Calibri" w:eastAsia="Calibri" w:hAnsi="Calibri" w:cs="Calibri"/>
          <w:color w:val="000000"/>
          <w:sz w:val="24"/>
          <w:szCs w:val="24"/>
          <w:u w:val="single"/>
        </w:rPr>
        <w:t>General Concepts:</w:t>
      </w:r>
      <w:r w:rsidRPr="00C03E97">
        <w:rPr>
          <w:rFonts w:ascii="Calibri" w:eastAsia="Calibri" w:hAnsi="Calibri" w:cs="Calibri"/>
          <w:color w:val="000000"/>
          <w:sz w:val="24"/>
          <w:szCs w:val="24"/>
        </w:rPr>
        <w:t xml:space="preserve">                                                                                                                                Possess an understanding of and be able to define the following:</w:t>
      </w:r>
    </w:p>
    <w:p w14:paraId="2C02C8E7" w14:textId="77777777" w:rsidR="00C03E97" w:rsidRPr="00C03E97" w:rsidRDefault="00C03E97" w:rsidP="00C03E97">
      <w:pPr>
        <w:numPr>
          <w:ilvl w:val="1"/>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 xml:space="preserve"> Define “risk management”.  Risk management is the process of identifying potential risks (in advance of their occurrence), analyzing them and identifying and applying precautionary steps to reduce, eliminate or transfer the risk.</w:t>
      </w:r>
    </w:p>
    <w:p w14:paraId="01E20397" w14:textId="77777777" w:rsidR="00C03E97" w:rsidRPr="00C03E97" w:rsidRDefault="00C03E97" w:rsidP="00C03E97">
      <w:pPr>
        <w:numPr>
          <w:ilvl w:val="2"/>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1. Understand the concepts of:</w:t>
      </w:r>
    </w:p>
    <w:p w14:paraId="56B057C6" w14:textId="77777777" w:rsidR="00C03E97" w:rsidRPr="00C03E97" w:rsidRDefault="00C03E97" w:rsidP="00C03E97">
      <w:pPr>
        <w:numPr>
          <w:ilvl w:val="4"/>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Pre-Loss goals, objectives and activities – BEFORE the loss occurs</w:t>
      </w:r>
    </w:p>
    <w:p w14:paraId="46242F4F" w14:textId="77777777" w:rsidR="00C03E97" w:rsidRPr="00C03E97" w:rsidRDefault="00C03E97" w:rsidP="00C03E97">
      <w:pPr>
        <w:numPr>
          <w:ilvl w:val="4"/>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lastRenderedPageBreak/>
        <w:t>Post-Loss goals, objectives and activities – AFTER the loss occurs</w:t>
      </w:r>
    </w:p>
    <w:p w14:paraId="7537B526" w14:textId="77777777" w:rsidR="00C03E97" w:rsidRPr="00C03E97" w:rsidRDefault="00C03E97" w:rsidP="00C03E97">
      <w:pPr>
        <w:numPr>
          <w:ilvl w:val="1"/>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Define “inherent risk(s)” with respect to skiing/snowboarding.  Inherent risks are those that due to the nature of the activity and the environment in which it is performed cannot be eliminated.  Should also understand the inherent risks involved in boarding, riding and unloading lifts.</w:t>
      </w:r>
    </w:p>
    <w:p w14:paraId="752D6FA2" w14:textId="77777777" w:rsidR="00C03E97" w:rsidRPr="00C03E97" w:rsidRDefault="00C03E97" w:rsidP="00C03E97">
      <w:pPr>
        <w:numPr>
          <w:ilvl w:val="1"/>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Define the concept of the assumption/acceptance of inherent risk: May be statutory and/or common law (in various states it differs), and is the concept that a person’s voluntary participation in an activity that contains inherent risks, does so under the premise that by that voluntary participation, those risks which inhere to (are an integral part of) that activity are and must be assumed/accepted by the participant.</w:t>
      </w:r>
    </w:p>
    <w:p w14:paraId="6B208B5E" w14:textId="77777777" w:rsidR="00C03E97" w:rsidRPr="00C03E97" w:rsidRDefault="00C03E97" w:rsidP="00C03E97">
      <w:pPr>
        <w:numPr>
          <w:ilvl w:val="1"/>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Define “safe”: The (complete) absence of, being protected from, or not exposed to danger or risk.</w:t>
      </w:r>
    </w:p>
    <w:p w14:paraId="5A8F762E" w14:textId="77777777" w:rsidR="00C03E97" w:rsidRPr="00C03E97" w:rsidRDefault="00C03E97" w:rsidP="00C03E97">
      <w:pPr>
        <w:numPr>
          <w:ilvl w:val="1"/>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 xml:space="preserve">Define “reasonably safe”: Given the inherent risks involved in participating in the sport of skiing/snowboarding (nature of the activity and environment in which it is performed), some level of exposure to danger or risk is and must remain a component of participation. </w:t>
      </w:r>
    </w:p>
    <w:p w14:paraId="4CB5A53E" w14:textId="77777777" w:rsidR="00C03E97" w:rsidRPr="00C03E97" w:rsidRDefault="00C03E97" w:rsidP="00C03E97">
      <w:pPr>
        <w:numPr>
          <w:ilvl w:val="1"/>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 xml:space="preserve">Understand the concept of “reasonably safe”, as opposed to (simply) safe, as it applies to the sport of skiing/snowboarding: As a ski area operator, the legal duty placed upon it is to provide a </w:t>
      </w:r>
      <w:r w:rsidRPr="00C03E97">
        <w:rPr>
          <w:rFonts w:ascii="Calibri" w:eastAsia="Calibri" w:hAnsi="Calibri" w:cs="Times New Roman"/>
          <w:sz w:val="24"/>
          <w:szCs w:val="24"/>
          <w:u w:val="single"/>
        </w:rPr>
        <w:t>reasonably safe</w:t>
      </w:r>
      <w:r w:rsidRPr="00C03E97">
        <w:rPr>
          <w:rFonts w:ascii="Calibri" w:eastAsia="Calibri" w:hAnsi="Calibri" w:cs="Times New Roman"/>
          <w:sz w:val="24"/>
          <w:szCs w:val="24"/>
        </w:rPr>
        <w:t xml:space="preserve"> operation and premises.</w:t>
      </w:r>
    </w:p>
    <w:p w14:paraId="6F910FE4" w14:textId="77777777" w:rsidR="00C03E97" w:rsidRPr="00C03E97" w:rsidRDefault="00C03E97" w:rsidP="00C03E97">
      <w:pPr>
        <w:numPr>
          <w:ilvl w:val="0"/>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u w:val="single"/>
        </w:rPr>
        <w:t>NSP/NSAA Joint Statement of Understanding</w:t>
      </w:r>
      <w:r w:rsidRPr="00C03E97">
        <w:rPr>
          <w:rFonts w:ascii="Calibri" w:eastAsia="Calibri" w:hAnsi="Calibri" w:cs="Times New Roman"/>
          <w:sz w:val="24"/>
          <w:szCs w:val="24"/>
        </w:rPr>
        <w:t xml:space="preserve"> (Current Rev. 201</w:t>
      </w:r>
      <w:r w:rsidR="0078628E">
        <w:rPr>
          <w:rFonts w:ascii="Calibri" w:eastAsia="Calibri" w:hAnsi="Calibri" w:cs="Times New Roman"/>
          <w:sz w:val="24"/>
          <w:szCs w:val="24"/>
        </w:rPr>
        <w:t>8</w:t>
      </w:r>
      <w:r w:rsidRPr="00C03E97">
        <w:rPr>
          <w:rFonts w:ascii="Calibri" w:eastAsia="Calibri" w:hAnsi="Calibri" w:cs="Times New Roman"/>
          <w:sz w:val="24"/>
          <w:szCs w:val="24"/>
        </w:rPr>
        <w:t>)</w:t>
      </w:r>
    </w:p>
    <w:p w14:paraId="2B1B8BE6" w14:textId="77777777" w:rsidR="00C03E97" w:rsidRPr="00C03E97" w:rsidRDefault="00C03E97" w:rsidP="00C03E97">
      <w:pPr>
        <w:numPr>
          <w:ilvl w:val="1"/>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What is the NSP and the NSAA and how do they relate to each other?</w:t>
      </w:r>
    </w:p>
    <w:p w14:paraId="5AD2C9F3" w14:textId="77777777" w:rsidR="00C03E97" w:rsidRPr="00C03E97" w:rsidRDefault="00C03E97" w:rsidP="00C03E97">
      <w:pPr>
        <w:numPr>
          <w:ilvl w:val="1"/>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What are the basic concepts the document describes and the two organizations commit to?</w:t>
      </w:r>
    </w:p>
    <w:p w14:paraId="639A4F7C" w14:textId="77777777" w:rsidR="00C03E97" w:rsidRPr="00C03E97" w:rsidRDefault="00C03E97" w:rsidP="00C03E97">
      <w:pPr>
        <w:numPr>
          <w:ilvl w:val="2"/>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1. The patrol and patrollers are under the supervision and control of local ski area management and must abide by and operate under its policies and procedures.</w:t>
      </w:r>
    </w:p>
    <w:p w14:paraId="31E82A94" w14:textId="77777777" w:rsidR="00C03E97" w:rsidRPr="00C03E97" w:rsidRDefault="00C03E97" w:rsidP="00C03E97">
      <w:pPr>
        <w:numPr>
          <w:ilvl w:val="2"/>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2. The patrol and it patrollers serve at the “pleasure” of area management (hire/fire authority, etc. rests with area management)</w:t>
      </w:r>
    </w:p>
    <w:p w14:paraId="32B64423" w14:textId="77777777" w:rsidR="00C03E97" w:rsidRPr="00C03E97" w:rsidRDefault="00C03E97" w:rsidP="00C03E97">
      <w:pPr>
        <w:numPr>
          <w:ilvl w:val="2"/>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lastRenderedPageBreak/>
        <w:t xml:space="preserve">3. Lift evacuation, incident investigation and documentation of incidents, as well as the clear non-employee status of volunteer patrollers (in most states) are also enumerated. </w:t>
      </w:r>
    </w:p>
    <w:p w14:paraId="1560BA6D" w14:textId="77777777" w:rsidR="00C03E97" w:rsidRPr="00C03E97" w:rsidRDefault="00C03E97" w:rsidP="00C03E97">
      <w:pPr>
        <w:numPr>
          <w:ilvl w:val="0"/>
          <w:numId w:val="5"/>
        </w:numPr>
        <w:pBdr>
          <w:top w:val="nil"/>
          <w:left w:val="nil"/>
          <w:bottom w:val="nil"/>
          <w:right w:val="nil"/>
          <w:between w:val="nil"/>
        </w:pBdr>
        <w:spacing w:after="0" w:line="360" w:lineRule="auto"/>
        <w:contextualSpacing/>
        <w:rPr>
          <w:rFonts w:ascii="Calibri" w:eastAsia="Calibri" w:hAnsi="Calibri" w:cs="Times New Roman"/>
          <w:sz w:val="24"/>
          <w:szCs w:val="24"/>
          <w:u w:val="single"/>
        </w:rPr>
      </w:pPr>
      <w:r w:rsidRPr="00C03E97">
        <w:rPr>
          <w:rFonts w:ascii="Calibri" w:eastAsia="Calibri" w:hAnsi="Calibri" w:cs="Times New Roman"/>
          <w:sz w:val="24"/>
          <w:szCs w:val="24"/>
          <w:u w:val="single"/>
        </w:rPr>
        <w:t>Legal and Regulatory</w:t>
      </w:r>
    </w:p>
    <w:p w14:paraId="3ADC948E" w14:textId="77777777" w:rsidR="00C03E97" w:rsidRPr="00C03E97" w:rsidRDefault="00C03E97" w:rsidP="00C03E97">
      <w:pPr>
        <w:numPr>
          <w:ilvl w:val="1"/>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State Ski Statutes and/or County Ordinances</w:t>
      </w:r>
    </w:p>
    <w:p w14:paraId="3B3BE4D3" w14:textId="77777777" w:rsidR="00C03E97" w:rsidRPr="00C03E97" w:rsidRDefault="00C03E97" w:rsidP="00C03E97">
      <w:pPr>
        <w:numPr>
          <w:ilvl w:val="2"/>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1. Does the state in which your resort is located have a State “Ski Statute” or “Ski Safety Act”?</w:t>
      </w:r>
    </w:p>
    <w:p w14:paraId="03C6594F" w14:textId="77777777" w:rsidR="00C03E97" w:rsidRPr="00C03E97" w:rsidRDefault="00C03E97" w:rsidP="00C03E97">
      <w:pPr>
        <w:numPr>
          <w:ilvl w:val="4"/>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 xml:space="preserve">If so, what does it include? </w:t>
      </w:r>
    </w:p>
    <w:p w14:paraId="6B5CD954" w14:textId="77777777" w:rsidR="00C03E97" w:rsidRPr="00C03E97" w:rsidRDefault="00C03E97" w:rsidP="00C03E97">
      <w:pPr>
        <w:numPr>
          <w:ilvl w:val="5"/>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 xml:space="preserve">i. Acceptance of inherent risks </w:t>
      </w:r>
    </w:p>
    <w:p w14:paraId="640A5D1B" w14:textId="77777777" w:rsidR="00C03E97" w:rsidRPr="00C03E97" w:rsidRDefault="00C03E97" w:rsidP="00C03E97">
      <w:pPr>
        <w:numPr>
          <w:ilvl w:val="5"/>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ii. Legal obligations of the ski area operator</w:t>
      </w:r>
    </w:p>
    <w:p w14:paraId="7CA2BCBB" w14:textId="77777777" w:rsidR="00C03E97" w:rsidRPr="00C03E97" w:rsidRDefault="00C03E97" w:rsidP="00C03E97">
      <w:pPr>
        <w:numPr>
          <w:ilvl w:val="5"/>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iii. Legal obligations of the skier</w:t>
      </w:r>
    </w:p>
    <w:p w14:paraId="0A2F4FAB" w14:textId="77777777" w:rsidR="00C03E97" w:rsidRPr="00C03E97" w:rsidRDefault="00C03E97" w:rsidP="00C03E97">
      <w:pPr>
        <w:numPr>
          <w:ilvl w:val="5"/>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iv. Other?</w:t>
      </w:r>
    </w:p>
    <w:p w14:paraId="540FFECE" w14:textId="77777777" w:rsidR="00C03E97" w:rsidRPr="00C03E97" w:rsidRDefault="00C03E97" w:rsidP="00C03E97">
      <w:pPr>
        <w:numPr>
          <w:ilvl w:val="3"/>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If your State does not, is there a county ordinance that applies (California), or does your State have a statutory assumption of inherent risks when participating in sports (Minnesota)?</w:t>
      </w:r>
    </w:p>
    <w:p w14:paraId="04AEFAB5" w14:textId="77777777" w:rsidR="00C03E97" w:rsidRPr="00C03E97" w:rsidRDefault="00C03E97" w:rsidP="00C03E97">
      <w:pPr>
        <w:numPr>
          <w:ilvl w:val="1"/>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General Legal:</w:t>
      </w:r>
    </w:p>
    <w:p w14:paraId="47D4AB60" w14:textId="77777777" w:rsidR="00C03E97" w:rsidRPr="00C03E97" w:rsidRDefault="00C03E97" w:rsidP="00C03E97">
      <w:pPr>
        <w:numPr>
          <w:ilvl w:val="2"/>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1. Statutes of Limitation/Notice of Claim – Found in many State Ski Statutes</w:t>
      </w:r>
    </w:p>
    <w:p w14:paraId="44BF4F80" w14:textId="77777777" w:rsidR="00C03E97" w:rsidRPr="00C03E97" w:rsidRDefault="00C03E97" w:rsidP="00C03E97">
      <w:pPr>
        <w:numPr>
          <w:ilvl w:val="2"/>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2. Releases/Waivers and enforceability in your state</w:t>
      </w:r>
    </w:p>
    <w:p w14:paraId="7A59C23B" w14:textId="77777777" w:rsidR="00C03E97" w:rsidRPr="00C03E97" w:rsidRDefault="00C03E97" w:rsidP="00C03E97">
      <w:pPr>
        <w:numPr>
          <w:ilvl w:val="2"/>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3. Theories of Liability/Allegations – failure to warn/mark, negligent design, construction, maintenance and/or operation, etc.</w:t>
      </w:r>
    </w:p>
    <w:p w14:paraId="607D3E61" w14:textId="77777777" w:rsidR="00C03E97" w:rsidRPr="00C03E97" w:rsidRDefault="00C03E97" w:rsidP="00C03E97">
      <w:pPr>
        <w:numPr>
          <w:ilvl w:val="1"/>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Good Samaritan Law – Apply to patrollers in your state?  Volunteer only?</w:t>
      </w:r>
    </w:p>
    <w:p w14:paraId="3FCEED46" w14:textId="77777777" w:rsidR="00C03E97" w:rsidRPr="00C03E97" w:rsidRDefault="00C03E97" w:rsidP="00C03E97">
      <w:pPr>
        <w:numPr>
          <w:ilvl w:val="1"/>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Health Insurance Portability and Accountability Act (HIPAA) – Confidentiality and obligation of “health care provider”</w:t>
      </w:r>
    </w:p>
    <w:p w14:paraId="00716EB3" w14:textId="77777777" w:rsidR="00C03E97" w:rsidRPr="00C03E97" w:rsidRDefault="00C03E97" w:rsidP="00C03E97">
      <w:pPr>
        <w:numPr>
          <w:ilvl w:val="1"/>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American’s with Disabilities Act (ADA)</w:t>
      </w:r>
    </w:p>
    <w:p w14:paraId="1AB07B75" w14:textId="77777777" w:rsidR="00C03E97" w:rsidRPr="00C03E97" w:rsidRDefault="00C03E97" w:rsidP="00C03E97">
      <w:pPr>
        <w:numPr>
          <w:ilvl w:val="1"/>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 xml:space="preserve">Occupational Safety and Health Administration (OSHA) –  Resort employee safety and health </w:t>
      </w:r>
    </w:p>
    <w:p w14:paraId="7F7CF458" w14:textId="77777777" w:rsidR="00C03E97" w:rsidRPr="00C03E97" w:rsidRDefault="00C03E97" w:rsidP="00C03E97">
      <w:pPr>
        <w:numPr>
          <w:ilvl w:val="1"/>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Bureau of Alcohol, Tobacco, Firearms and Explosives (BATF&amp;E) - With respect to the possession of, handling, storage and security of explosives at ski areas</w:t>
      </w:r>
    </w:p>
    <w:p w14:paraId="77B6CC30" w14:textId="77777777" w:rsidR="00C03E97" w:rsidRPr="00C03E97" w:rsidRDefault="00C03E97" w:rsidP="00C03E97">
      <w:pPr>
        <w:numPr>
          <w:ilvl w:val="1"/>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lastRenderedPageBreak/>
        <w:t xml:space="preserve">National Fire Protection Association (NFPA) with respect to Life Safety Code – NFPA 101: Ingresses, egresses, fire suppression and annunciation, emergency lighting, etc., </w:t>
      </w:r>
    </w:p>
    <w:p w14:paraId="3AC44B8B" w14:textId="77777777" w:rsidR="00C03E97" w:rsidRPr="00C03E97" w:rsidRDefault="00C03E97" w:rsidP="00C03E97">
      <w:pPr>
        <w:numPr>
          <w:ilvl w:val="0"/>
          <w:numId w:val="5"/>
        </w:numPr>
        <w:pBdr>
          <w:top w:val="nil"/>
          <w:left w:val="nil"/>
          <w:bottom w:val="nil"/>
          <w:right w:val="nil"/>
          <w:between w:val="nil"/>
        </w:pBdr>
        <w:spacing w:after="0" w:line="360" w:lineRule="auto"/>
        <w:contextualSpacing/>
        <w:rPr>
          <w:rFonts w:ascii="Calibri" w:eastAsia="Calibri" w:hAnsi="Calibri" w:cs="Times New Roman"/>
          <w:sz w:val="24"/>
          <w:szCs w:val="24"/>
          <w:u w:val="single"/>
        </w:rPr>
      </w:pPr>
      <w:r w:rsidRPr="00C03E97">
        <w:rPr>
          <w:rFonts w:ascii="Calibri" w:eastAsia="Calibri" w:hAnsi="Calibri" w:cs="Times New Roman"/>
          <w:sz w:val="24"/>
          <w:szCs w:val="24"/>
          <w:u w:val="single"/>
        </w:rPr>
        <w:t>Standards</w:t>
      </w:r>
    </w:p>
    <w:p w14:paraId="1792E1F3" w14:textId="77777777" w:rsidR="00C03E97" w:rsidRPr="00C03E97" w:rsidRDefault="00C03E97" w:rsidP="00C03E97">
      <w:pPr>
        <w:numPr>
          <w:ilvl w:val="1"/>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ANSI B77.1 – Pertains to the design, construction, maintenance and operation of various uphill conveyances (aerial lifts and surface lifts)</w:t>
      </w:r>
    </w:p>
    <w:p w14:paraId="78F2E192" w14:textId="77777777" w:rsidR="00C03E97" w:rsidRPr="00C03E97" w:rsidRDefault="00C03E97" w:rsidP="00C03E97">
      <w:pPr>
        <w:numPr>
          <w:ilvl w:val="1"/>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ASTM F27 – Pertains to the design and manufacture of various types of ski and snowboard equipment (skis, snowboards, boots, bindings), as well as shop practices (binding adjustment, inspection/testing, etc.) for retail and rental shops.  Also, currently exploring the development of design standards for terrain park jump features (Under F27.70 - in process, no standard yet)</w:t>
      </w:r>
    </w:p>
    <w:p w14:paraId="18C48405" w14:textId="77777777" w:rsidR="00C03E97" w:rsidRPr="00C03E97" w:rsidRDefault="00C03E97" w:rsidP="00C03E97">
      <w:pPr>
        <w:numPr>
          <w:ilvl w:val="1"/>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Understand that standards do NOT exist for virtually every other aspect of ski area operations including the identification and marking of hazards, padding, fencing, signage, rope lines, snowmobile operations, etc. and that a reasonable approach to these activities is generally determined by prevailing industry practice (see GAIPP following)</w:t>
      </w:r>
    </w:p>
    <w:p w14:paraId="46096F89" w14:textId="77777777" w:rsidR="00C03E97" w:rsidRPr="00C03E97" w:rsidRDefault="00C03E97" w:rsidP="00C03E97">
      <w:pPr>
        <w:numPr>
          <w:ilvl w:val="0"/>
          <w:numId w:val="5"/>
        </w:numPr>
        <w:pBdr>
          <w:top w:val="nil"/>
          <w:left w:val="nil"/>
          <w:bottom w:val="nil"/>
          <w:right w:val="nil"/>
          <w:between w:val="nil"/>
        </w:pBdr>
        <w:spacing w:after="0" w:line="360" w:lineRule="auto"/>
        <w:contextualSpacing/>
        <w:rPr>
          <w:rFonts w:ascii="Calibri" w:eastAsia="Calibri" w:hAnsi="Calibri" w:cs="Times New Roman"/>
          <w:sz w:val="24"/>
          <w:szCs w:val="24"/>
          <w:u w:val="single"/>
        </w:rPr>
      </w:pPr>
      <w:r w:rsidRPr="00C03E97">
        <w:rPr>
          <w:rFonts w:ascii="Calibri" w:eastAsia="Calibri" w:hAnsi="Calibri" w:cs="Times New Roman"/>
          <w:sz w:val="24"/>
          <w:szCs w:val="24"/>
          <w:u w:val="single"/>
        </w:rPr>
        <w:t>Generally Accepted Industry Practices and Principles (GAIPP)</w:t>
      </w:r>
    </w:p>
    <w:p w14:paraId="7308ABB0" w14:textId="77777777" w:rsidR="00C03E97" w:rsidRPr="00C03E97" w:rsidRDefault="00C03E97" w:rsidP="00C03E97">
      <w:pPr>
        <w:numPr>
          <w:ilvl w:val="1"/>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What knowledgeable, experienced ski area operators do under similar circumstances/situations – Examples: How resorts approach padding, fencing, signage, rope lines, boundaries, etc.</w:t>
      </w:r>
    </w:p>
    <w:p w14:paraId="2EAF85BC" w14:textId="77777777" w:rsidR="00C03E97" w:rsidRPr="00C03E97" w:rsidRDefault="00C03E97" w:rsidP="00C03E97">
      <w:pPr>
        <w:numPr>
          <w:ilvl w:val="0"/>
          <w:numId w:val="5"/>
        </w:numPr>
        <w:pBdr>
          <w:top w:val="nil"/>
          <w:left w:val="nil"/>
          <w:bottom w:val="nil"/>
          <w:right w:val="nil"/>
          <w:between w:val="nil"/>
        </w:pBdr>
        <w:spacing w:after="0" w:line="360" w:lineRule="auto"/>
        <w:contextualSpacing/>
        <w:rPr>
          <w:rFonts w:ascii="Calibri" w:eastAsia="Calibri" w:hAnsi="Calibri" w:cs="Times New Roman"/>
          <w:sz w:val="24"/>
          <w:szCs w:val="24"/>
          <w:u w:val="single"/>
        </w:rPr>
      </w:pPr>
      <w:r w:rsidRPr="00C03E97">
        <w:rPr>
          <w:rFonts w:ascii="Calibri" w:eastAsia="Calibri" w:hAnsi="Calibri" w:cs="Times New Roman"/>
          <w:sz w:val="24"/>
          <w:szCs w:val="24"/>
          <w:u w:val="single"/>
        </w:rPr>
        <w:t>United States Forest Service (USFS)</w:t>
      </w:r>
    </w:p>
    <w:p w14:paraId="1EAA4E72" w14:textId="77777777" w:rsidR="00C03E97" w:rsidRPr="00C03E97" w:rsidRDefault="00126A8C" w:rsidP="00C03E97">
      <w:pPr>
        <w:numPr>
          <w:ilvl w:val="1"/>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BD0BB6">
        <w:rPr>
          <w:rFonts w:ascii="Calibri" w:eastAsia="Calibri" w:hAnsi="Calibri" w:cs="Times New Roman"/>
          <w:sz w:val="24"/>
          <w:szCs w:val="24"/>
        </w:rPr>
        <w:t xml:space="preserve">Differences in operations  </w:t>
      </w:r>
      <w:r>
        <w:rPr>
          <w:rFonts w:ascii="Calibri" w:eastAsia="Calibri" w:hAnsi="Calibri" w:cs="Times New Roman"/>
          <w:sz w:val="24"/>
          <w:szCs w:val="24"/>
        </w:rPr>
        <w:t>i</w:t>
      </w:r>
      <w:r w:rsidR="00C03E97" w:rsidRPr="00C03E97">
        <w:rPr>
          <w:rFonts w:ascii="Calibri" w:eastAsia="Calibri" w:hAnsi="Calibri" w:cs="Times New Roman"/>
          <w:sz w:val="24"/>
          <w:szCs w:val="24"/>
        </w:rPr>
        <w:t>f your resort is on federal land administered by the USFS</w:t>
      </w:r>
    </w:p>
    <w:p w14:paraId="06903A64" w14:textId="77777777" w:rsidR="00C03E97" w:rsidRPr="00C03E97" w:rsidRDefault="00C03E97" w:rsidP="00C03E97">
      <w:pPr>
        <w:numPr>
          <w:ilvl w:val="1"/>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USFS Operating Plan for your ski area</w:t>
      </w:r>
    </w:p>
    <w:p w14:paraId="661CD309" w14:textId="77777777" w:rsidR="00C03E97" w:rsidRPr="00C03E97" w:rsidRDefault="00C03E97" w:rsidP="00C03E97">
      <w:pPr>
        <w:numPr>
          <w:ilvl w:val="0"/>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u w:val="single"/>
        </w:rPr>
        <w:t>Internal/Company Operations</w:t>
      </w:r>
      <w:r w:rsidRPr="00C03E97">
        <w:rPr>
          <w:rFonts w:ascii="Calibri" w:eastAsia="Calibri" w:hAnsi="Calibri" w:cs="Times New Roman"/>
          <w:sz w:val="24"/>
          <w:szCs w:val="24"/>
        </w:rPr>
        <w:t xml:space="preserve">                                                                                       </w:t>
      </w:r>
    </w:p>
    <w:p w14:paraId="7AD8EFC2" w14:textId="77777777" w:rsidR="00C03E97" w:rsidRPr="00C03E97" w:rsidRDefault="00C03E97" w:rsidP="00C03E97">
      <w:pPr>
        <w:numPr>
          <w:ilvl w:val="1"/>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 xml:space="preserve">Development </w:t>
      </w:r>
    </w:p>
    <w:p w14:paraId="6F72F077" w14:textId="77777777" w:rsidR="00C03E97" w:rsidRPr="00C03E97" w:rsidRDefault="00C03E97" w:rsidP="00C03E97">
      <w:pPr>
        <w:numPr>
          <w:ilvl w:val="2"/>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1. Plans, Policies, Guidelines, Procedures and Best Demonstrated Practices</w:t>
      </w:r>
    </w:p>
    <w:p w14:paraId="27800356" w14:textId="77777777" w:rsidR="00C03E97" w:rsidRPr="00C03E97" w:rsidRDefault="00C03E97" w:rsidP="00C03E97">
      <w:pPr>
        <w:numPr>
          <w:ilvl w:val="1"/>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Application and Implementation</w:t>
      </w:r>
    </w:p>
    <w:p w14:paraId="750CC8B0" w14:textId="77777777" w:rsidR="00C03E97" w:rsidRPr="00C03E97" w:rsidRDefault="00C03E97" w:rsidP="00C03E97">
      <w:pPr>
        <w:numPr>
          <w:ilvl w:val="2"/>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1. Develop an objective and consistent process to implement the above by developing objective criteria and applying them consistently;</w:t>
      </w:r>
    </w:p>
    <w:p w14:paraId="067C0EF6" w14:textId="77777777" w:rsidR="00C03E97" w:rsidRPr="00C03E97" w:rsidRDefault="00C03E97" w:rsidP="00C03E97">
      <w:pPr>
        <w:numPr>
          <w:ilvl w:val="2"/>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Develop Objective Criteria, Apply Them Consistently (DOCATC)</w:t>
      </w:r>
    </w:p>
    <w:p w14:paraId="6056B321" w14:textId="77777777" w:rsidR="00C03E97" w:rsidRPr="00C03E97" w:rsidRDefault="00C03E97" w:rsidP="00C03E97">
      <w:pPr>
        <w:numPr>
          <w:ilvl w:val="0"/>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u w:val="single"/>
        </w:rPr>
        <w:lastRenderedPageBreak/>
        <w:t>Consistency/Compliance</w:t>
      </w:r>
      <w:r w:rsidRPr="00C03E97">
        <w:rPr>
          <w:rFonts w:ascii="Calibri" w:eastAsia="Calibri" w:hAnsi="Calibri" w:cs="Times New Roman"/>
          <w:sz w:val="24"/>
          <w:szCs w:val="24"/>
        </w:rPr>
        <w:t xml:space="preserve"> </w:t>
      </w:r>
    </w:p>
    <w:p w14:paraId="7922E8EE" w14:textId="77777777" w:rsidR="00C03E97" w:rsidRPr="00C03E97" w:rsidRDefault="00C03E97" w:rsidP="00C03E97">
      <w:pPr>
        <w:numPr>
          <w:ilvl w:val="1"/>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With the Law, Standards, GAIPP, USFS, Internal/Company Operations</w:t>
      </w:r>
    </w:p>
    <w:p w14:paraId="4B4EDA89" w14:textId="77777777" w:rsidR="00C03E97" w:rsidRPr="00C03E97" w:rsidRDefault="00C03E97" w:rsidP="00C03E97">
      <w:pPr>
        <w:numPr>
          <w:ilvl w:val="2"/>
          <w:numId w:val="5"/>
        </w:numPr>
        <w:pBdr>
          <w:top w:val="nil"/>
          <w:left w:val="nil"/>
          <w:bottom w:val="nil"/>
          <w:right w:val="nil"/>
          <w:between w:val="nil"/>
        </w:pBdr>
        <w:spacing w:after="0" w:line="360" w:lineRule="auto"/>
        <w:contextualSpacing/>
        <w:rPr>
          <w:rFonts w:ascii="Calibri" w:eastAsia="Calibri" w:hAnsi="Calibri" w:cs="Times New Roman"/>
          <w:sz w:val="24"/>
          <w:szCs w:val="24"/>
        </w:rPr>
      </w:pPr>
      <w:r w:rsidRPr="00C03E97">
        <w:rPr>
          <w:rFonts w:ascii="Calibri" w:eastAsia="Calibri" w:hAnsi="Calibri" w:cs="Times New Roman"/>
          <w:sz w:val="24"/>
          <w:szCs w:val="24"/>
        </w:rPr>
        <w:t xml:space="preserve">1. Knowing these and being consistent/compliant with, or if inconsistent (with non-legal, non-regulatory), having valid reason to do so. </w:t>
      </w:r>
    </w:p>
    <w:p w14:paraId="2B229F26" w14:textId="77777777" w:rsidR="00C03E97" w:rsidRPr="00C03E97" w:rsidRDefault="00C03E97" w:rsidP="00C03E97">
      <w:pPr>
        <w:numPr>
          <w:ilvl w:val="0"/>
          <w:numId w:val="5"/>
        </w:numPr>
        <w:pBdr>
          <w:top w:val="nil"/>
          <w:left w:val="nil"/>
          <w:bottom w:val="nil"/>
          <w:right w:val="nil"/>
          <w:between w:val="nil"/>
        </w:pBdr>
        <w:spacing w:after="0"/>
        <w:contextualSpacing/>
        <w:rPr>
          <w:rFonts w:ascii="Calibri" w:eastAsia="Calibri" w:hAnsi="Calibri" w:cs="Times New Roman"/>
          <w:sz w:val="24"/>
          <w:szCs w:val="24"/>
          <w:u w:val="single"/>
        </w:rPr>
      </w:pPr>
      <w:r w:rsidRPr="00C03E97">
        <w:rPr>
          <w:rFonts w:ascii="Calibri" w:eastAsia="Calibri" w:hAnsi="Calibri" w:cs="Times New Roman"/>
          <w:sz w:val="24"/>
          <w:szCs w:val="24"/>
          <w:u w:val="single"/>
        </w:rPr>
        <w:t>Ski Area “Safety” Education Programs:</w:t>
      </w:r>
    </w:p>
    <w:p w14:paraId="6A40456D" w14:textId="77777777" w:rsidR="00C03E97" w:rsidRPr="00C03E97" w:rsidRDefault="00C03E97" w:rsidP="00C03E97">
      <w:pPr>
        <w:numPr>
          <w:ilvl w:val="1"/>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Guest Facing Programs</w:t>
      </w:r>
    </w:p>
    <w:p w14:paraId="3EB45185" w14:textId="77777777" w:rsidR="00C03E97" w:rsidRPr="00C03E97" w:rsidRDefault="00C03E97" w:rsidP="00C03E97">
      <w:pPr>
        <w:numPr>
          <w:ilvl w:val="2"/>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1. General Skier Safety – addressing speed, space, conduct and decision-making</w:t>
      </w:r>
    </w:p>
    <w:p w14:paraId="26A83CE0" w14:textId="77777777" w:rsidR="00C03E97" w:rsidRPr="00C03E97" w:rsidRDefault="00C03E97" w:rsidP="00C03E97">
      <w:pPr>
        <w:numPr>
          <w:ilvl w:val="4"/>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Your Responsibility Code/Alpine Responsibility Code – know 7 basic rules of the code</w:t>
      </w:r>
    </w:p>
    <w:p w14:paraId="1F3423E3" w14:textId="77777777" w:rsidR="00C03E97" w:rsidRPr="00C03E97" w:rsidRDefault="00C03E97" w:rsidP="00C03E97">
      <w:pPr>
        <w:numPr>
          <w:ilvl w:val="4"/>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NSAA programs - #RideAnotherDay, Objects are Closer, etc. (or your own internal program)</w:t>
      </w:r>
    </w:p>
    <w:p w14:paraId="2E516C05" w14:textId="77777777" w:rsidR="00C03E97" w:rsidRPr="00C03E97" w:rsidRDefault="00C03E97" w:rsidP="00C03E97">
      <w:pPr>
        <w:numPr>
          <w:ilvl w:val="2"/>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2. Kids on Lifts (or your own internal lift safety education and operations program)</w:t>
      </w:r>
    </w:p>
    <w:p w14:paraId="04A9CA45" w14:textId="77777777" w:rsidR="00C03E97" w:rsidRPr="00C03E97" w:rsidRDefault="00C03E97" w:rsidP="00C03E97">
      <w:pPr>
        <w:numPr>
          <w:ilvl w:val="2"/>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3. Lids on Kids (or your own internal helmet program/policy)</w:t>
      </w:r>
    </w:p>
    <w:p w14:paraId="00C1735D" w14:textId="77777777" w:rsidR="00C03E97" w:rsidRPr="00C03E97" w:rsidRDefault="00C03E97" w:rsidP="00C03E97">
      <w:pPr>
        <w:numPr>
          <w:ilvl w:val="2"/>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4. Park Smart – Freestyle Terrain/Terrain Park education program(s)</w:t>
      </w:r>
    </w:p>
    <w:p w14:paraId="18737667" w14:textId="77777777" w:rsidR="00C03E97" w:rsidRPr="00C03E97" w:rsidRDefault="00C03E97" w:rsidP="00C03E97">
      <w:pPr>
        <w:numPr>
          <w:ilvl w:val="2"/>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5. Deep Snow/Tree Well Education program</w:t>
      </w:r>
    </w:p>
    <w:p w14:paraId="20920910" w14:textId="77777777" w:rsidR="00C03E97" w:rsidRPr="00C03E97" w:rsidRDefault="00C03E97" w:rsidP="00C03E97">
      <w:pPr>
        <w:numPr>
          <w:ilvl w:val="1"/>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Employee Facing Programs</w:t>
      </w:r>
    </w:p>
    <w:p w14:paraId="1D728045" w14:textId="77777777" w:rsidR="00C03E97" w:rsidRPr="00C03E97" w:rsidRDefault="00C03E97" w:rsidP="00C03E97">
      <w:pPr>
        <w:numPr>
          <w:ilvl w:val="2"/>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1. General Employee Loss Control programs</w:t>
      </w:r>
    </w:p>
    <w:p w14:paraId="4CAFA3E8" w14:textId="77777777" w:rsidR="00C03E97" w:rsidRPr="00C03E97" w:rsidRDefault="00C03E97" w:rsidP="00C03E97">
      <w:pPr>
        <w:numPr>
          <w:ilvl w:val="2"/>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2. OSHA Standards (Applicable) – BBP, Fall Protection, LOTO, HazCom, etc.</w:t>
      </w:r>
    </w:p>
    <w:p w14:paraId="092FCC65" w14:textId="77777777" w:rsidR="00C03E97" w:rsidRPr="00C03E97" w:rsidRDefault="00C03E97" w:rsidP="00C03E97">
      <w:pPr>
        <w:numPr>
          <w:ilvl w:val="2"/>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2. On-snow Specific Employee Programs</w:t>
      </w:r>
    </w:p>
    <w:p w14:paraId="09C0F70B" w14:textId="77777777" w:rsidR="00C03E97" w:rsidRPr="00C03E97" w:rsidRDefault="00C03E97" w:rsidP="00C03E97">
      <w:pPr>
        <w:numPr>
          <w:ilvl w:val="4"/>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ACL Awareness Program</w:t>
      </w:r>
    </w:p>
    <w:p w14:paraId="4AD204E3" w14:textId="77777777" w:rsidR="00C03E97" w:rsidRPr="00C03E97" w:rsidRDefault="00C03E97" w:rsidP="00C03E97">
      <w:pPr>
        <w:numPr>
          <w:ilvl w:val="4"/>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Knee Bindings</w:t>
      </w:r>
    </w:p>
    <w:p w14:paraId="76125287" w14:textId="77777777" w:rsidR="00C03E97" w:rsidRPr="00C03E97" w:rsidRDefault="00C03E97" w:rsidP="00C03E97">
      <w:pPr>
        <w:numPr>
          <w:ilvl w:val="4"/>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Helmet Policy/Program for skiing employees</w:t>
      </w:r>
    </w:p>
    <w:p w14:paraId="37F4EB9F" w14:textId="77777777" w:rsidR="00C03E97" w:rsidRPr="00C03E97" w:rsidRDefault="00C03E97" w:rsidP="00C03E97">
      <w:pPr>
        <w:numPr>
          <w:ilvl w:val="0"/>
          <w:numId w:val="5"/>
        </w:numPr>
        <w:pBdr>
          <w:top w:val="nil"/>
          <w:left w:val="nil"/>
          <w:bottom w:val="nil"/>
          <w:right w:val="nil"/>
          <w:between w:val="nil"/>
        </w:pBdr>
        <w:spacing w:after="0"/>
        <w:contextualSpacing/>
        <w:rPr>
          <w:rFonts w:ascii="Calibri" w:eastAsia="Calibri" w:hAnsi="Calibri" w:cs="Times New Roman"/>
          <w:sz w:val="24"/>
          <w:szCs w:val="24"/>
          <w:u w:val="single"/>
        </w:rPr>
      </w:pPr>
      <w:r w:rsidRPr="00C03E97">
        <w:rPr>
          <w:rFonts w:ascii="Calibri" w:eastAsia="Calibri" w:hAnsi="Calibri" w:cs="Times New Roman"/>
          <w:sz w:val="24"/>
          <w:szCs w:val="24"/>
          <w:u w:val="single"/>
        </w:rPr>
        <w:t>Patrol Operations</w:t>
      </w:r>
    </w:p>
    <w:p w14:paraId="49FFFFDD" w14:textId="77777777" w:rsidR="00C03E97" w:rsidRPr="00C03E97" w:rsidRDefault="00C03E97" w:rsidP="00C03E97">
      <w:pPr>
        <w:numPr>
          <w:ilvl w:val="1"/>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Staff Management</w:t>
      </w:r>
    </w:p>
    <w:p w14:paraId="7D079799" w14:textId="77777777" w:rsidR="00C03E97" w:rsidRPr="00C03E97" w:rsidRDefault="00C03E97" w:rsidP="00C03E97">
      <w:pPr>
        <w:numPr>
          <w:ilvl w:val="2"/>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1. Hiring/Qualifications</w:t>
      </w:r>
    </w:p>
    <w:p w14:paraId="274FD261" w14:textId="77777777" w:rsidR="00C03E97" w:rsidRPr="00C03E97" w:rsidRDefault="00C03E97" w:rsidP="00C03E97">
      <w:pPr>
        <w:numPr>
          <w:ilvl w:val="2"/>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2. HR Policies and Procedures</w:t>
      </w:r>
    </w:p>
    <w:p w14:paraId="3C468837" w14:textId="77777777" w:rsidR="00C03E97" w:rsidRPr="00C03E97" w:rsidRDefault="00C03E97" w:rsidP="00C03E97">
      <w:pPr>
        <w:numPr>
          <w:ilvl w:val="2"/>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3. Staffing Levels/Scheduling</w:t>
      </w:r>
    </w:p>
    <w:p w14:paraId="78E46990" w14:textId="77777777" w:rsidR="00C03E97" w:rsidRPr="00C03E97" w:rsidRDefault="00C03E97" w:rsidP="00C03E97">
      <w:pPr>
        <w:numPr>
          <w:ilvl w:val="2"/>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4. Training – New and Returning Staff</w:t>
      </w:r>
    </w:p>
    <w:p w14:paraId="6DB2B35E" w14:textId="77777777" w:rsidR="00C03E97" w:rsidRPr="00C03E97" w:rsidRDefault="00C03E97" w:rsidP="00C03E97">
      <w:pPr>
        <w:numPr>
          <w:ilvl w:val="1"/>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Patrol Departmental Manual (developed, updated regularly and trained)</w:t>
      </w:r>
    </w:p>
    <w:p w14:paraId="7B98194D" w14:textId="77777777" w:rsidR="00C03E97" w:rsidRPr="00C03E97" w:rsidRDefault="00C03E97" w:rsidP="00C03E97">
      <w:pPr>
        <w:numPr>
          <w:ilvl w:val="1"/>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Pre-Loss Risk Identification and Mitigation Activities/Programs (written plans/procedures and/or written criteria?)</w:t>
      </w:r>
    </w:p>
    <w:p w14:paraId="150F9E6E" w14:textId="77777777" w:rsidR="00C03E97" w:rsidRPr="00C03E97" w:rsidRDefault="00C03E97" w:rsidP="00C03E97">
      <w:pPr>
        <w:numPr>
          <w:ilvl w:val="2"/>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1. Hazard identification, hazard mitigation and hazard marking</w:t>
      </w:r>
    </w:p>
    <w:p w14:paraId="133D9464" w14:textId="77777777" w:rsidR="00C03E97" w:rsidRPr="00C03E97" w:rsidRDefault="00C03E97" w:rsidP="00C03E97">
      <w:pPr>
        <w:numPr>
          <w:ilvl w:val="2"/>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2. Padding/Shielding (lift towers, snowmaking hydrants, guns, towers and components, electrical boxes, posts, portal areas/lift corrals, light poles, etc.)</w:t>
      </w:r>
    </w:p>
    <w:p w14:paraId="3C727D2C" w14:textId="77777777" w:rsidR="00C03E97" w:rsidRPr="00C03E97" w:rsidRDefault="00C03E97" w:rsidP="00C03E97">
      <w:pPr>
        <w:numPr>
          <w:ilvl w:val="2"/>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3. Fencing – Types, purposes (restraint, visual/directional)</w:t>
      </w:r>
    </w:p>
    <w:p w14:paraId="0F38C758" w14:textId="77777777" w:rsidR="00C03E97" w:rsidRPr="00C03E97" w:rsidRDefault="00C03E97" w:rsidP="00C03E97">
      <w:pPr>
        <w:numPr>
          <w:ilvl w:val="2"/>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4. Rope Lines – flagged, bamboo, posts, etc.</w:t>
      </w:r>
    </w:p>
    <w:p w14:paraId="104443F4" w14:textId="77777777" w:rsidR="00C03E97" w:rsidRPr="00C03E97" w:rsidRDefault="00C03E97" w:rsidP="00C03E97">
      <w:pPr>
        <w:numPr>
          <w:ilvl w:val="2"/>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lastRenderedPageBreak/>
        <w:t>4. Signage (trail signage – names, symbols, arrows, Caution, Slow Skiing Areas, etc. signage, closures, etc.)</w:t>
      </w:r>
    </w:p>
    <w:p w14:paraId="25EF97F9" w14:textId="77777777" w:rsidR="00C03E97" w:rsidRPr="00C03E97" w:rsidRDefault="00C03E97" w:rsidP="00C03E97">
      <w:pPr>
        <w:numPr>
          <w:ilvl w:val="1"/>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 xml:space="preserve">Logs/Records/Forms Used  </w:t>
      </w:r>
    </w:p>
    <w:p w14:paraId="73A5E500" w14:textId="77777777" w:rsidR="00C03E97" w:rsidRPr="00C03E97" w:rsidRDefault="00C03E97" w:rsidP="00C03E97">
      <w:pPr>
        <w:numPr>
          <w:ilvl w:val="2"/>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1. Pre-Loss (opening, closing, daily operational logs, training, other)</w:t>
      </w:r>
    </w:p>
    <w:p w14:paraId="3E4F1E05" w14:textId="77777777" w:rsidR="00C03E97" w:rsidRPr="00C03E97" w:rsidRDefault="00C03E97" w:rsidP="00C03E97">
      <w:pPr>
        <w:numPr>
          <w:ilvl w:val="2"/>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2. Post-Loss – Incident Report Form (IRF) and Incident Investigation (see Incident Investigation Section)</w:t>
      </w:r>
    </w:p>
    <w:p w14:paraId="7C3F8ABE" w14:textId="77777777" w:rsidR="00C03E97" w:rsidRPr="00C03E97" w:rsidRDefault="00C03E97" w:rsidP="00C03E97">
      <w:pPr>
        <w:numPr>
          <w:ilvl w:val="1"/>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Post-Loss Risk Management Plans, Procedures and Activities</w:t>
      </w:r>
    </w:p>
    <w:p w14:paraId="2CBA8E90" w14:textId="77777777" w:rsidR="00C03E97" w:rsidRPr="00C03E97" w:rsidRDefault="00C03E97" w:rsidP="00C03E97">
      <w:pPr>
        <w:numPr>
          <w:ilvl w:val="2"/>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1. Injury Notification and Response Procedures</w:t>
      </w:r>
    </w:p>
    <w:p w14:paraId="0BFC07C0" w14:textId="77777777" w:rsidR="00C03E97" w:rsidRPr="00C03E97" w:rsidRDefault="00C03E97" w:rsidP="00C03E97">
      <w:pPr>
        <w:numPr>
          <w:ilvl w:val="4"/>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General</w:t>
      </w:r>
    </w:p>
    <w:p w14:paraId="5EC217A1" w14:textId="77777777" w:rsidR="00C03E97" w:rsidRPr="00C03E97" w:rsidRDefault="00C03E97" w:rsidP="00C03E97">
      <w:pPr>
        <w:numPr>
          <w:ilvl w:val="4"/>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On-hill CPR</w:t>
      </w:r>
    </w:p>
    <w:p w14:paraId="5711753F" w14:textId="77777777" w:rsidR="00C03E97" w:rsidRPr="00C03E97" w:rsidRDefault="00C03E97" w:rsidP="00C03E97">
      <w:pPr>
        <w:numPr>
          <w:ilvl w:val="4"/>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On-hill Fatality</w:t>
      </w:r>
    </w:p>
    <w:p w14:paraId="53CBD218" w14:textId="77777777" w:rsidR="00C03E97" w:rsidRPr="00C03E97" w:rsidRDefault="00C03E97" w:rsidP="00C03E97">
      <w:pPr>
        <w:numPr>
          <w:ilvl w:val="2"/>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2. Communications and Dispatch Procedures</w:t>
      </w:r>
    </w:p>
    <w:p w14:paraId="4D47C540" w14:textId="77777777" w:rsidR="00C03E97" w:rsidRPr="00C03E97" w:rsidRDefault="00C03E97" w:rsidP="00C03E97">
      <w:pPr>
        <w:numPr>
          <w:ilvl w:val="4"/>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Internal (involving other departments)</w:t>
      </w:r>
    </w:p>
    <w:p w14:paraId="5566FC9E" w14:textId="77777777" w:rsidR="00C03E97" w:rsidRPr="00C03E97" w:rsidRDefault="00C03E97" w:rsidP="00C03E97">
      <w:pPr>
        <w:numPr>
          <w:ilvl w:val="4"/>
          <w:numId w:val="5"/>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External (interagency relationships/involvement – USFS, Sheriff, Police, Fire, EMS, Tramway Board, Coroner, etc.)</w:t>
      </w:r>
    </w:p>
    <w:p w14:paraId="6AF62777" w14:textId="77777777" w:rsidR="00C03E97" w:rsidRPr="00C03E97" w:rsidRDefault="00C03E97" w:rsidP="00C03E97">
      <w:pPr>
        <w:numPr>
          <w:ilvl w:val="0"/>
          <w:numId w:val="6"/>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Incident Investigation (I/I)</w:t>
      </w:r>
    </w:p>
    <w:p w14:paraId="0054F9EB" w14:textId="77777777" w:rsidR="00C03E97" w:rsidRPr="00C03E97" w:rsidRDefault="00C03E97" w:rsidP="00C03E97">
      <w:pPr>
        <w:numPr>
          <w:ilvl w:val="1"/>
          <w:numId w:val="6"/>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Procedures – Criteria to investigate, levels of investigation, etc. (new NSAA I/I Resource Guide available)</w:t>
      </w:r>
    </w:p>
    <w:p w14:paraId="57045F3F" w14:textId="77777777" w:rsidR="00C03E97" w:rsidRPr="00C03E97" w:rsidRDefault="00C03E97" w:rsidP="00C03E97">
      <w:pPr>
        <w:numPr>
          <w:ilvl w:val="1"/>
          <w:numId w:val="6"/>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Components of an Investigation</w:t>
      </w:r>
    </w:p>
    <w:p w14:paraId="5DC6DA8A" w14:textId="77777777" w:rsidR="00C03E97" w:rsidRPr="00C03E97" w:rsidRDefault="00C03E97" w:rsidP="00C03E97">
      <w:pPr>
        <w:numPr>
          <w:ilvl w:val="2"/>
          <w:numId w:val="6"/>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i. Forms/Documents</w:t>
      </w:r>
    </w:p>
    <w:p w14:paraId="30BAC284" w14:textId="77777777" w:rsidR="00C03E97" w:rsidRPr="00C03E97" w:rsidRDefault="00C03E97" w:rsidP="00C03E97">
      <w:pPr>
        <w:numPr>
          <w:ilvl w:val="2"/>
          <w:numId w:val="6"/>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ii. Statements</w:t>
      </w:r>
    </w:p>
    <w:p w14:paraId="07C50864" w14:textId="77777777" w:rsidR="00C03E97" w:rsidRPr="00C03E97" w:rsidRDefault="00C03E97" w:rsidP="00C03E97">
      <w:pPr>
        <w:numPr>
          <w:ilvl w:val="2"/>
          <w:numId w:val="6"/>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iii. Photos</w:t>
      </w:r>
    </w:p>
    <w:p w14:paraId="2CDF8DEA" w14:textId="77777777" w:rsidR="00C03E97" w:rsidRPr="00C03E97" w:rsidRDefault="00C03E97" w:rsidP="00C03E97">
      <w:pPr>
        <w:numPr>
          <w:ilvl w:val="2"/>
          <w:numId w:val="6"/>
        </w:numPr>
        <w:pBdr>
          <w:top w:val="nil"/>
          <w:left w:val="nil"/>
          <w:bottom w:val="nil"/>
          <w:right w:val="nil"/>
          <w:between w:val="nil"/>
        </w:pBdr>
        <w:spacing w:after="0"/>
        <w:contextualSpacing/>
        <w:rPr>
          <w:rFonts w:ascii="Calibri" w:eastAsia="Calibri" w:hAnsi="Calibri" w:cs="Times New Roman"/>
          <w:sz w:val="24"/>
          <w:szCs w:val="24"/>
        </w:rPr>
      </w:pPr>
      <w:r w:rsidRPr="00C03E97">
        <w:rPr>
          <w:rFonts w:ascii="Calibri" w:eastAsia="Calibri" w:hAnsi="Calibri" w:cs="Times New Roman"/>
          <w:sz w:val="24"/>
          <w:szCs w:val="24"/>
        </w:rPr>
        <w:t>iv. Diagrams</w:t>
      </w:r>
    </w:p>
    <w:p w14:paraId="17541C95" w14:textId="77777777" w:rsidR="00C03E97" w:rsidRPr="00C03E97" w:rsidRDefault="00C03E97" w:rsidP="00C03E97">
      <w:pPr>
        <w:numPr>
          <w:ilvl w:val="1"/>
          <w:numId w:val="5"/>
        </w:numPr>
        <w:pBdr>
          <w:top w:val="nil"/>
          <w:left w:val="nil"/>
          <w:bottom w:val="nil"/>
          <w:right w:val="nil"/>
          <w:between w:val="nil"/>
        </w:pBdr>
        <w:spacing w:after="0"/>
        <w:contextualSpacing/>
        <w:rPr>
          <w:rFonts w:ascii="Calibri" w:eastAsia="Calibri" w:hAnsi="Calibri" w:cs="Calibri"/>
          <w:color w:val="000000"/>
          <w:sz w:val="24"/>
          <w:szCs w:val="24"/>
        </w:rPr>
      </w:pPr>
      <w:r w:rsidRPr="00C03E97">
        <w:rPr>
          <w:rFonts w:ascii="Calibri" w:eastAsia="Calibri" w:hAnsi="Calibri" w:cs="Calibri"/>
          <w:color w:val="000000"/>
          <w:sz w:val="24"/>
          <w:szCs w:val="24"/>
        </w:rPr>
        <w:t>Emergency Response and Preparedness</w:t>
      </w:r>
    </w:p>
    <w:p w14:paraId="10D93A0D" w14:textId="77777777" w:rsidR="00C03E97" w:rsidRPr="00C03E97" w:rsidRDefault="00C03E97" w:rsidP="00C03E97">
      <w:pPr>
        <w:numPr>
          <w:ilvl w:val="2"/>
          <w:numId w:val="5"/>
        </w:numPr>
        <w:pBdr>
          <w:top w:val="nil"/>
          <w:left w:val="nil"/>
          <w:bottom w:val="nil"/>
          <w:right w:val="nil"/>
          <w:between w:val="nil"/>
        </w:pBdr>
        <w:spacing w:after="0"/>
        <w:contextualSpacing/>
        <w:rPr>
          <w:rFonts w:ascii="Calibri" w:eastAsia="Calibri" w:hAnsi="Calibri" w:cs="Calibri"/>
          <w:color w:val="000000"/>
          <w:sz w:val="24"/>
          <w:szCs w:val="24"/>
        </w:rPr>
      </w:pPr>
      <w:r w:rsidRPr="00C03E97">
        <w:rPr>
          <w:rFonts w:ascii="Calibri" w:eastAsia="Calibri" w:hAnsi="Calibri" w:cs="Calibri"/>
          <w:color w:val="000000"/>
          <w:sz w:val="24"/>
          <w:szCs w:val="24"/>
        </w:rPr>
        <w:t>1. Emergency Response and Preparedness Plan (Overall)</w:t>
      </w:r>
    </w:p>
    <w:p w14:paraId="7894C7DB" w14:textId="77777777" w:rsidR="00C03E97" w:rsidRPr="00C03E97" w:rsidRDefault="00C03E97" w:rsidP="00C03E97">
      <w:pPr>
        <w:numPr>
          <w:ilvl w:val="2"/>
          <w:numId w:val="5"/>
        </w:numPr>
        <w:pBdr>
          <w:top w:val="nil"/>
          <w:left w:val="nil"/>
          <w:bottom w:val="nil"/>
          <w:right w:val="nil"/>
          <w:between w:val="nil"/>
        </w:pBdr>
        <w:spacing w:after="0"/>
        <w:contextualSpacing/>
        <w:rPr>
          <w:rFonts w:ascii="Calibri" w:eastAsia="Calibri" w:hAnsi="Calibri" w:cs="Calibri"/>
          <w:color w:val="000000"/>
          <w:sz w:val="24"/>
          <w:szCs w:val="24"/>
        </w:rPr>
      </w:pPr>
      <w:r w:rsidRPr="00C03E97">
        <w:rPr>
          <w:rFonts w:ascii="Calibri" w:eastAsia="Calibri" w:hAnsi="Calibri" w:cs="Calibri"/>
          <w:color w:val="000000"/>
          <w:sz w:val="24"/>
          <w:szCs w:val="24"/>
        </w:rPr>
        <w:t>2. Crisis Communications Plan</w:t>
      </w:r>
    </w:p>
    <w:p w14:paraId="7EC4132B" w14:textId="77777777" w:rsidR="00C03E97" w:rsidRPr="00C03E97" w:rsidRDefault="00C03E97" w:rsidP="00C03E97">
      <w:pPr>
        <w:numPr>
          <w:ilvl w:val="2"/>
          <w:numId w:val="5"/>
        </w:numPr>
        <w:pBdr>
          <w:top w:val="nil"/>
          <w:left w:val="nil"/>
          <w:bottom w:val="nil"/>
          <w:right w:val="nil"/>
          <w:between w:val="nil"/>
        </w:pBdr>
        <w:spacing w:after="0"/>
        <w:contextualSpacing/>
        <w:rPr>
          <w:rFonts w:ascii="Calibri" w:eastAsia="Calibri" w:hAnsi="Calibri" w:cs="Calibri"/>
          <w:color w:val="000000"/>
          <w:sz w:val="24"/>
          <w:szCs w:val="24"/>
        </w:rPr>
      </w:pPr>
      <w:r w:rsidRPr="00C03E97">
        <w:rPr>
          <w:rFonts w:ascii="Calibri" w:eastAsia="Calibri" w:hAnsi="Calibri" w:cs="Calibri"/>
          <w:color w:val="000000"/>
          <w:sz w:val="24"/>
          <w:szCs w:val="24"/>
        </w:rPr>
        <w:t>3. Fire Evacuation Plans/Routes</w:t>
      </w:r>
    </w:p>
    <w:p w14:paraId="43204724" w14:textId="77777777" w:rsidR="00C03E97" w:rsidRPr="00C03E97" w:rsidRDefault="00C03E97" w:rsidP="00C03E97">
      <w:pPr>
        <w:numPr>
          <w:ilvl w:val="2"/>
          <w:numId w:val="5"/>
        </w:numPr>
        <w:pBdr>
          <w:top w:val="nil"/>
          <w:left w:val="nil"/>
          <w:bottom w:val="nil"/>
          <w:right w:val="nil"/>
          <w:between w:val="nil"/>
        </w:pBdr>
        <w:spacing w:after="0"/>
        <w:contextualSpacing/>
        <w:rPr>
          <w:rFonts w:ascii="Calibri" w:eastAsia="Calibri" w:hAnsi="Calibri" w:cs="Calibri"/>
          <w:color w:val="000000"/>
          <w:sz w:val="24"/>
          <w:szCs w:val="24"/>
        </w:rPr>
      </w:pPr>
      <w:r w:rsidRPr="00C03E97">
        <w:rPr>
          <w:rFonts w:ascii="Calibri" w:eastAsia="Calibri" w:hAnsi="Calibri" w:cs="Calibri"/>
          <w:color w:val="000000"/>
          <w:sz w:val="24"/>
          <w:szCs w:val="24"/>
        </w:rPr>
        <w:t>4. Lift Evacuation Plan</w:t>
      </w:r>
    </w:p>
    <w:p w14:paraId="485606EB" w14:textId="77777777" w:rsidR="00C03E97" w:rsidRPr="00C03E97" w:rsidRDefault="00C03E97" w:rsidP="00C03E97">
      <w:pPr>
        <w:numPr>
          <w:ilvl w:val="1"/>
          <w:numId w:val="5"/>
        </w:numPr>
        <w:pBdr>
          <w:top w:val="nil"/>
          <w:left w:val="nil"/>
          <w:bottom w:val="nil"/>
          <w:right w:val="nil"/>
          <w:between w:val="nil"/>
        </w:pBdr>
        <w:spacing w:after="0"/>
        <w:contextualSpacing/>
        <w:rPr>
          <w:rFonts w:ascii="Calibri" w:eastAsia="Calibri" w:hAnsi="Calibri" w:cs="Calibri"/>
          <w:color w:val="000000"/>
          <w:sz w:val="24"/>
          <w:szCs w:val="24"/>
        </w:rPr>
      </w:pPr>
      <w:r w:rsidRPr="00C03E97">
        <w:rPr>
          <w:rFonts w:ascii="Calibri" w:eastAsia="Calibri" w:hAnsi="Calibri" w:cs="Calibri"/>
          <w:color w:val="000000"/>
          <w:sz w:val="24"/>
          <w:szCs w:val="24"/>
        </w:rPr>
        <w:t>Missing Persons/Search and Rescue Procedures</w:t>
      </w:r>
    </w:p>
    <w:p w14:paraId="27545338" w14:textId="77777777" w:rsidR="00C03E97" w:rsidRPr="00C03E97" w:rsidRDefault="00C03E97" w:rsidP="00C03E97">
      <w:pPr>
        <w:numPr>
          <w:ilvl w:val="1"/>
          <w:numId w:val="5"/>
        </w:numPr>
        <w:pBdr>
          <w:top w:val="nil"/>
          <w:left w:val="nil"/>
          <w:bottom w:val="nil"/>
          <w:right w:val="nil"/>
          <w:between w:val="nil"/>
        </w:pBdr>
        <w:spacing w:after="0"/>
        <w:contextualSpacing/>
        <w:rPr>
          <w:rFonts w:ascii="Calibri" w:eastAsia="Calibri" w:hAnsi="Calibri" w:cs="Calibri"/>
          <w:color w:val="000000"/>
          <w:sz w:val="24"/>
          <w:szCs w:val="24"/>
        </w:rPr>
      </w:pPr>
      <w:r w:rsidRPr="00C03E97">
        <w:rPr>
          <w:rFonts w:ascii="Calibri" w:eastAsia="Calibri" w:hAnsi="Calibri" w:cs="Calibri"/>
          <w:color w:val="000000"/>
          <w:sz w:val="24"/>
          <w:szCs w:val="24"/>
        </w:rPr>
        <w:t>Boundary Management Plan/Procedures</w:t>
      </w:r>
    </w:p>
    <w:p w14:paraId="690949C2" w14:textId="77777777" w:rsidR="00C03E97" w:rsidRPr="00C03E97" w:rsidRDefault="00C03E97" w:rsidP="00C03E97">
      <w:pPr>
        <w:numPr>
          <w:ilvl w:val="1"/>
          <w:numId w:val="5"/>
        </w:numPr>
        <w:pBdr>
          <w:top w:val="nil"/>
          <w:left w:val="nil"/>
          <w:bottom w:val="nil"/>
          <w:right w:val="nil"/>
          <w:between w:val="nil"/>
        </w:pBdr>
        <w:spacing w:after="0"/>
        <w:contextualSpacing/>
        <w:rPr>
          <w:rFonts w:ascii="Calibri" w:eastAsia="Calibri" w:hAnsi="Calibri" w:cs="Calibri"/>
          <w:color w:val="000000"/>
          <w:sz w:val="24"/>
          <w:szCs w:val="24"/>
        </w:rPr>
      </w:pPr>
      <w:r w:rsidRPr="00C03E97">
        <w:rPr>
          <w:rFonts w:ascii="Calibri" w:eastAsia="Calibri" w:hAnsi="Calibri" w:cs="Calibri"/>
          <w:color w:val="000000"/>
          <w:sz w:val="24"/>
          <w:szCs w:val="24"/>
        </w:rPr>
        <w:t>Snow Safety and Avalanche Mitigation Activities</w:t>
      </w:r>
    </w:p>
    <w:p w14:paraId="245F7D15" w14:textId="77777777" w:rsidR="00C03E97" w:rsidRPr="00C03E97" w:rsidRDefault="00C03E97" w:rsidP="00C03E97">
      <w:pPr>
        <w:numPr>
          <w:ilvl w:val="0"/>
          <w:numId w:val="5"/>
        </w:numPr>
        <w:pBdr>
          <w:top w:val="nil"/>
          <w:left w:val="nil"/>
          <w:bottom w:val="nil"/>
          <w:right w:val="nil"/>
          <w:between w:val="nil"/>
        </w:pBdr>
        <w:spacing w:after="0"/>
        <w:contextualSpacing/>
        <w:rPr>
          <w:rFonts w:ascii="Calibri" w:eastAsia="Calibri" w:hAnsi="Calibri" w:cs="Calibri"/>
          <w:color w:val="000000"/>
          <w:sz w:val="24"/>
          <w:szCs w:val="24"/>
          <w:u w:val="single"/>
        </w:rPr>
      </w:pPr>
      <w:r w:rsidRPr="00C03E97">
        <w:rPr>
          <w:rFonts w:ascii="Calibri" w:eastAsia="Calibri" w:hAnsi="Calibri" w:cs="Calibri"/>
          <w:color w:val="000000"/>
          <w:sz w:val="24"/>
          <w:szCs w:val="24"/>
          <w:u w:val="single"/>
        </w:rPr>
        <w:t>Snowmobile Operations</w:t>
      </w:r>
    </w:p>
    <w:p w14:paraId="7E4E4DCA" w14:textId="77777777" w:rsidR="00C03E97" w:rsidRPr="00C03E97" w:rsidRDefault="00C03E97" w:rsidP="00C03E97">
      <w:pPr>
        <w:numPr>
          <w:ilvl w:val="1"/>
          <w:numId w:val="5"/>
        </w:numPr>
        <w:pBdr>
          <w:top w:val="nil"/>
          <w:left w:val="nil"/>
          <w:bottom w:val="nil"/>
          <w:right w:val="nil"/>
          <w:between w:val="nil"/>
        </w:pBdr>
        <w:spacing w:after="0"/>
        <w:contextualSpacing/>
        <w:rPr>
          <w:rFonts w:ascii="Calibri" w:eastAsia="Calibri" w:hAnsi="Calibri" w:cs="Calibri"/>
          <w:color w:val="000000"/>
          <w:sz w:val="24"/>
          <w:szCs w:val="24"/>
          <w:u w:val="single"/>
        </w:rPr>
      </w:pPr>
      <w:r w:rsidRPr="00C03E97">
        <w:rPr>
          <w:rFonts w:ascii="Calibri" w:eastAsia="Calibri" w:hAnsi="Calibri" w:cs="Calibri"/>
          <w:color w:val="000000"/>
          <w:sz w:val="24"/>
          <w:szCs w:val="24"/>
        </w:rPr>
        <w:t>On-hill use allowed?  Who rides, when and for what use(s). Under what conditions/circumstances? Necessity v. convenience.</w:t>
      </w:r>
    </w:p>
    <w:p w14:paraId="1D0B434F" w14:textId="77777777" w:rsidR="00C03E97" w:rsidRPr="00C03E97" w:rsidRDefault="00C03E97" w:rsidP="00C03E97">
      <w:pPr>
        <w:numPr>
          <w:ilvl w:val="1"/>
          <w:numId w:val="5"/>
        </w:numPr>
        <w:pBdr>
          <w:top w:val="nil"/>
          <w:left w:val="nil"/>
          <w:bottom w:val="nil"/>
          <w:right w:val="nil"/>
          <w:between w:val="nil"/>
        </w:pBdr>
        <w:spacing w:after="0"/>
        <w:contextualSpacing/>
        <w:rPr>
          <w:rFonts w:ascii="Calibri" w:eastAsia="Calibri" w:hAnsi="Calibri" w:cs="Calibri"/>
          <w:color w:val="000000"/>
          <w:sz w:val="24"/>
          <w:szCs w:val="24"/>
          <w:u w:val="single"/>
        </w:rPr>
      </w:pPr>
      <w:r w:rsidRPr="00C03E97">
        <w:rPr>
          <w:rFonts w:ascii="Calibri" w:eastAsia="Calibri" w:hAnsi="Calibri" w:cs="Calibri"/>
          <w:color w:val="000000"/>
          <w:sz w:val="24"/>
          <w:szCs w:val="24"/>
        </w:rPr>
        <w:t>Snowmobile Operations Manual – training, certification, etc.</w:t>
      </w:r>
    </w:p>
    <w:p w14:paraId="5421EA2A" w14:textId="77777777" w:rsidR="00C03E97" w:rsidRPr="00C03E97" w:rsidRDefault="00C03E97" w:rsidP="00C03E97">
      <w:pPr>
        <w:numPr>
          <w:ilvl w:val="1"/>
          <w:numId w:val="5"/>
        </w:numPr>
        <w:pBdr>
          <w:top w:val="nil"/>
          <w:left w:val="nil"/>
          <w:bottom w:val="nil"/>
          <w:right w:val="nil"/>
          <w:between w:val="nil"/>
        </w:pBdr>
        <w:spacing w:after="0"/>
        <w:contextualSpacing/>
        <w:rPr>
          <w:rFonts w:ascii="Calibri" w:eastAsia="Calibri" w:hAnsi="Calibri" w:cs="Calibri"/>
          <w:color w:val="000000"/>
          <w:sz w:val="24"/>
          <w:szCs w:val="24"/>
          <w:u w:val="single"/>
        </w:rPr>
      </w:pPr>
      <w:r w:rsidRPr="00C03E97">
        <w:rPr>
          <w:rFonts w:ascii="Calibri" w:eastAsia="Calibri" w:hAnsi="Calibri" w:cs="Calibri"/>
          <w:color w:val="000000"/>
          <w:sz w:val="24"/>
          <w:szCs w:val="24"/>
        </w:rPr>
        <w:t>Guest emergency transport?  Who, when, how?</w:t>
      </w:r>
    </w:p>
    <w:p w14:paraId="34213D80" w14:textId="77777777" w:rsidR="00C03E97" w:rsidRPr="00C03E97" w:rsidRDefault="00C03E97" w:rsidP="00C03E97">
      <w:pPr>
        <w:numPr>
          <w:ilvl w:val="0"/>
          <w:numId w:val="5"/>
        </w:numPr>
        <w:pBdr>
          <w:top w:val="nil"/>
          <w:left w:val="nil"/>
          <w:bottom w:val="nil"/>
          <w:right w:val="nil"/>
          <w:between w:val="nil"/>
        </w:pBdr>
        <w:spacing w:after="0"/>
        <w:contextualSpacing/>
        <w:rPr>
          <w:rFonts w:ascii="Calibri" w:eastAsia="Calibri" w:hAnsi="Calibri" w:cs="Calibri"/>
          <w:color w:val="000000"/>
          <w:sz w:val="24"/>
          <w:szCs w:val="24"/>
          <w:u w:val="single"/>
        </w:rPr>
      </w:pPr>
      <w:r w:rsidRPr="00C03E97">
        <w:rPr>
          <w:rFonts w:ascii="Calibri" w:eastAsia="Calibri" w:hAnsi="Calibri" w:cs="Calibri"/>
          <w:color w:val="000000"/>
          <w:sz w:val="24"/>
          <w:szCs w:val="24"/>
          <w:u w:val="single"/>
        </w:rPr>
        <w:t>Other Over-the-Snow Vehicles</w:t>
      </w:r>
    </w:p>
    <w:p w14:paraId="7A413515" w14:textId="77777777" w:rsidR="00C03E97" w:rsidRPr="00C03E97" w:rsidRDefault="00C03E97" w:rsidP="00C03E97">
      <w:pPr>
        <w:numPr>
          <w:ilvl w:val="1"/>
          <w:numId w:val="5"/>
        </w:numPr>
        <w:pBdr>
          <w:top w:val="nil"/>
          <w:left w:val="nil"/>
          <w:bottom w:val="nil"/>
          <w:right w:val="nil"/>
          <w:between w:val="nil"/>
        </w:pBdr>
        <w:spacing w:after="0"/>
        <w:contextualSpacing/>
        <w:rPr>
          <w:rFonts w:ascii="Calibri" w:eastAsia="Calibri" w:hAnsi="Calibri" w:cs="Calibri"/>
          <w:color w:val="000000"/>
          <w:sz w:val="24"/>
          <w:szCs w:val="24"/>
          <w:u w:val="single"/>
        </w:rPr>
      </w:pPr>
      <w:r w:rsidRPr="00C03E97">
        <w:rPr>
          <w:rFonts w:ascii="Calibri" w:eastAsia="Calibri" w:hAnsi="Calibri" w:cs="Calibri"/>
          <w:color w:val="000000"/>
          <w:sz w:val="24"/>
          <w:szCs w:val="24"/>
        </w:rPr>
        <w:t>Grooming Machines</w:t>
      </w:r>
    </w:p>
    <w:p w14:paraId="329E61D0" w14:textId="77777777" w:rsidR="00C03E97" w:rsidRPr="00C03E97" w:rsidRDefault="00C03E97" w:rsidP="00C03E97">
      <w:pPr>
        <w:numPr>
          <w:ilvl w:val="2"/>
          <w:numId w:val="5"/>
        </w:numPr>
        <w:pBdr>
          <w:top w:val="nil"/>
          <w:left w:val="nil"/>
          <w:bottom w:val="nil"/>
          <w:right w:val="nil"/>
          <w:between w:val="nil"/>
        </w:pBdr>
        <w:spacing w:after="0"/>
        <w:contextualSpacing/>
        <w:rPr>
          <w:rFonts w:ascii="Calibri" w:eastAsia="Calibri" w:hAnsi="Calibri" w:cs="Calibri"/>
          <w:color w:val="000000"/>
          <w:sz w:val="24"/>
          <w:szCs w:val="24"/>
          <w:u w:val="single"/>
        </w:rPr>
      </w:pPr>
      <w:r w:rsidRPr="00C03E97">
        <w:rPr>
          <w:rFonts w:ascii="Calibri" w:eastAsia="Calibri" w:hAnsi="Calibri" w:cs="Calibri"/>
          <w:color w:val="000000"/>
          <w:sz w:val="24"/>
          <w:szCs w:val="24"/>
        </w:rPr>
        <w:lastRenderedPageBreak/>
        <w:t>1. Allow on open slopes during operating hours?</w:t>
      </w:r>
    </w:p>
    <w:p w14:paraId="011B33B8" w14:textId="77777777" w:rsidR="00C03E97" w:rsidRPr="00C03E97" w:rsidRDefault="00C03E97" w:rsidP="00C03E97">
      <w:pPr>
        <w:numPr>
          <w:ilvl w:val="2"/>
          <w:numId w:val="5"/>
        </w:numPr>
        <w:pBdr>
          <w:top w:val="nil"/>
          <w:left w:val="nil"/>
          <w:bottom w:val="nil"/>
          <w:right w:val="nil"/>
          <w:between w:val="nil"/>
        </w:pBdr>
        <w:spacing w:after="0"/>
        <w:contextualSpacing/>
        <w:rPr>
          <w:rFonts w:ascii="Calibri" w:eastAsia="Calibri" w:hAnsi="Calibri" w:cs="Calibri"/>
          <w:color w:val="000000"/>
          <w:sz w:val="24"/>
          <w:szCs w:val="24"/>
          <w:u w:val="single"/>
        </w:rPr>
      </w:pPr>
      <w:r w:rsidRPr="00C03E97">
        <w:rPr>
          <w:rFonts w:ascii="Calibri" w:eastAsia="Calibri" w:hAnsi="Calibri" w:cs="Calibri"/>
          <w:color w:val="000000"/>
          <w:sz w:val="24"/>
          <w:szCs w:val="24"/>
        </w:rPr>
        <w:t>2. Allow to cross base areas?  If so, any area procedures apply (escort, etc.).</w:t>
      </w:r>
    </w:p>
    <w:p w14:paraId="0B9BD471" w14:textId="77777777" w:rsidR="00C03E97" w:rsidRPr="00C03E97" w:rsidRDefault="00C03E97" w:rsidP="00C03E97">
      <w:pPr>
        <w:numPr>
          <w:ilvl w:val="0"/>
          <w:numId w:val="5"/>
        </w:numPr>
        <w:pBdr>
          <w:top w:val="nil"/>
          <w:left w:val="nil"/>
          <w:bottom w:val="nil"/>
          <w:right w:val="nil"/>
          <w:between w:val="nil"/>
        </w:pBdr>
        <w:spacing w:after="0"/>
        <w:contextualSpacing/>
        <w:rPr>
          <w:rFonts w:ascii="Calibri" w:eastAsia="Calibri" w:hAnsi="Calibri" w:cs="Calibri"/>
          <w:color w:val="000000"/>
          <w:sz w:val="24"/>
          <w:szCs w:val="24"/>
          <w:u w:val="single"/>
        </w:rPr>
      </w:pPr>
      <w:r w:rsidRPr="00C03E97">
        <w:rPr>
          <w:rFonts w:ascii="Calibri" w:eastAsia="Calibri" w:hAnsi="Calibri" w:cs="Calibri"/>
          <w:color w:val="000000"/>
          <w:sz w:val="24"/>
          <w:szCs w:val="24"/>
          <w:u w:val="single"/>
        </w:rPr>
        <w:t>Other Departments</w:t>
      </w:r>
    </w:p>
    <w:p w14:paraId="7431A82C" w14:textId="77777777" w:rsidR="00C03E97" w:rsidRPr="00C03E97" w:rsidRDefault="00C03E97" w:rsidP="00C03E97">
      <w:pPr>
        <w:pBdr>
          <w:top w:val="nil"/>
          <w:left w:val="nil"/>
          <w:bottom w:val="nil"/>
          <w:right w:val="nil"/>
          <w:between w:val="nil"/>
        </w:pBdr>
        <w:spacing w:after="0"/>
        <w:ind w:left="360"/>
        <w:contextualSpacing/>
        <w:rPr>
          <w:rFonts w:ascii="Calibri" w:eastAsia="Calibri" w:hAnsi="Calibri" w:cs="Calibri"/>
          <w:color w:val="000000"/>
          <w:sz w:val="24"/>
          <w:szCs w:val="24"/>
        </w:rPr>
      </w:pPr>
      <w:r w:rsidRPr="00C03E97">
        <w:rPr>
          <w:rFonts w:ascii="Calibri" w:eastAsia="Calibri" w:hAnsi="Calibri" w:cs="Calibri"/>
          <w:color w:val="000000"/>
          <w:sz w:val="24"/>
          <w:szCs w:val="24"/>
        </w:rPr>
        <w:t>Possess a general understanding of the operations of other resort departments and how they operate and interact with patrol; address interdepartmental communications</w:t>
      </w:r>
    </w:p>
    <w:p w14:paraId="300DA35F" w14:textId="77777777" w:rsidR="00C03E97" w:rsidRPr="00C03E97" w:rsidRDefault="00C03E97" w:rsidP="00C03E97">
      <w:pPr>
        <w:numPr>
          <w:ilvl w:val="1"/>
          <w:numId w:val="5"/>
        </w:numPr>
        <w:pBdr>
          <w:top w:val="nil"/>
          <w:left w:val="nil"/>
          <w:bottom w:val="nil"/>
          <w:right w:val="nil"/>
          <w:between w:val="nil"/>
        </w:pBdr>
        <w:spacing w:after="0"/>
        <w:contextualSpacing/>
        <w:rPr>
          <w:rFonts w:ascii="Calibri" w:eastAsia="Calibri" w:hAnsi="Calibri" w:cs="Calibri"/>
          <w:color w:val="000000"/>
          <w:sz w:val="24"/>
          <w:szCs w:val="24"/>
        </w:rPr>
      </w:pPr>
      <w:r w:rsidRPr="00C03E97">
        <w:rPr>
          <w:rFonts w:ascii="Calibri" w:eastAsia="Calibri" w:hAnsi="Calibri" w:cs="Calibri"/>
          <w:color w:val="000000"/>
          <w:sz w:val="24"/>
          <w:szCs w:val="24"/>
        </w:rPr>
        <w:t>Ski and Snowboard School – injury in a lesson, etc.</w:t>
      </w:r>
    </w:p>
    <w:p w14:paraId="16414DA7" w14:textId="77777777" w:rsidR="00C03E97" w:rsidRPr="00C03E97" w:rsidRDefault="00C03E97" w:rsidP="00C03E97">
      <w:pPr>
        <w:numPr>
          <w:ilvl w:val="1"/>
          <w:numId w:val="5"/>
        </w:numPr>
        <w:pBdr>
          <w:top w:val="nil"/>
          <w:left w:val="nil"/>
          <w:bottom w:val="nil"/>
          <w:right w:val="nil"/>
          <w:between w:val="nil"/>
        </w:pBdr>
        <w:spacing w:after="0"/>
        <w:contextualSpacing/>
        <w:rPr>
          <w:rFonts w:ascii="Calibri" w:eastAsia="Calibri" w:hAnsi="Calibri" w:cs="Calibri"/>
          <w:color w:val="000000"/>
          <w:sz w:val="24"/>
          <w:szCs w:val="24"/>
        </w:rPr>
      </w:pPr>
      <w:r w:rsidRPr="00C03E97">
        <w:rPr>
          <w:rFonts w:ascii="Calibri" w:eastAsia="Calibri" w:hAnsi="Calibri" w:cs="Calibri"/>
          <w:color w:val="000000"/>
          <w:sz w:val="24"/>
          <w:szCs w:val="24"/>
        </w:rPr>
        <w:t>Terrain Parks – Freestyle Terrain Operations – inspection, testing, opening, closing of features, presence in the park, for what purpose(s), signs and gated entrance(s), etc.</w:t>
      </w:r>
    </w:p>
    <w:p w14:paraId="624CC6D9" w14:textId="77777777" w:rsidR="00C03E97" w:rsidRPr="00C03E97" w:rsidRDefault="00C03E97" w:rsidP="00C03E97">
      <w:pPr>
        <w:numPr>
          <w:ilvl w:val="1"/>
          <w:numId w:val="5"/>
        </w:numPr>
        <w:pBdr>
          <w:top w:val="nil"/>
          <w:left w:val="nil"/>
          <w:bottom w:val="nil"/>
          <w:right w:val="nil"/>
          <w:between w:val="nil"/>
        </w:pBdr>
        <w:spacing w:after="0"/>
        <w:contextualSpacing/>
        <w:rPr>
          <w:rFonts w:ascii="Calibri" w:eastAsia="Calibri" w:hAnsi="Calibri" w:cs="Calibri"/>
          <w:color w:val="000000"/>
          <w:sz w:val="24"/>
          <w:szCs w:val="24"/>
        </w:rPr>
      </w:pPr>
      <w:r w:rsidRPr="00C03E97">
        <w:rPr>
          <w:rFonts w:ascii="Calibri" w:eastAsia="Calibri" w:hAnsi="Calibri" w:cs="Calibri"/>
          <w:color w:val="000000"/>
          <w:sz w:val="24"/>
          <w:szCs w:val="24"/>
        </w:rPr>
        <w:t>Lift Operations – injury while loading, unloading or on lift, etc.</w:t>
      </w:r>
    </w:p>
    <w:p w14:paraId="3675621A" w14:textId="77777777" w:rsidR="00C03E97" w:rsidRPr="00C03E97" w:rsidRDefault="00C03E97" w:rsidP="00C03E97">
      <w:pPr>
        <w:numPr>
          <w:ilvl w:val="1"/>
          <w:numId w:val="5"/>
        </w:numPr>
        <w:pBdr>
          <w:top w:val="nil"/>
          <w:left w:val="nil"/>
          <w:bottom w:val="nil"/>
          <w:right w:val="nil"/>
          <w:between w:val="nil"/>
        </w:pBdr>
        <w:spacing w:after="0"/>
        <w:contextualSpacing/>
        <w:rPr>
          <w:rFonts w:ascii="Calibri" w:eastAsia="Calibri" w:hAnsi="Calibri" w:cs="Calibri"/>
          <w:color w:val="000000"/>
          <w:sz w:val="24"/>
          <w:szCs w:val="24"/>
        </w:rPr>
      </w:pPr>
      <w:r w:rsidRPr="00C03E97">
        <w:rPr>
          <w:rFonts w:ascii="Calibri" w:eastAsia="Calibri" w:hAnsi="Calibri" w:cs="Calibri"/>
          <w:color w:val="000000"/>
          <w:sz w:val="24"/>
          <w:szCs w:val="24"/>
        </w:rPr>
        <w:t>Lift Maintenance – Observation of lifts, mechanical issues</w:t>
      </w:r>
    </w:p>
    <w:p w14:paraId="50414F2B" w14:textId="77777777" w:rsidR="00C03E97" w:rsidRPr="00C03E97" w:rsidRDefault="00C03E97" w:rsidP="00C03E97">
      <w:pPr>
        <w:numPr>
          <w:ilvl w:val="1"/>
          <w:numId w:val="5"/>
        </w:numPr>
        <w:pBdr>
          <w:top w:val="nil"/>
          <w:left w:val="nil"/>
          <w:bottom w:val="nil"/>
          <w:right w:val="nil"/>
          <w:between w:val="nil"/>
        </w:pBdr>
        <w:spacing w:after="0"/>
        <w:contextualSpacing/>
        <w:rPr>
          <w:rFonts w:ascii="Calibri" w:eastAsia="Calibri" w:hAnsi="Calibri" w:cs="Calibri"/>
          <w:color w:val="000000"/>
          <w:sz w:val="24"/>
          <w:szCs w:val="24"/>
        </w:rPr>
      </w:pPr>
      <w:r w:rsidRPr="00C03E97">
        <w:rPr>
          <w:rFonts w:ascii="Calibri" w:eastAsia="Calibri" w:hAnsi="Calibri" w:cs="Calibri"/>
          <w:color w:val="000000"/>
          <w:sz w:val="24"/>
          <w:szCs w:val="24"/>
        </w:rPr>
        <w:t>Grooming – What, where, when</w:t>
      </w:r>
    </w:p>
    <w:p w14:paraId="748708A6" w14:textId="77777777" w:rsidR="00C03E97" w:rsidRPr="00C03E97" w:rsidRDefault="00C03E97" w:rsidP="00C03E97">
      <w:pPr>
        <w:numPr>
          <w:ilvl w:val="1"/>
          <w:numId w:val="5"/>
        </w:numPr>
        <w:pBdr>
          <w:top w:val="nil"/>
          <w:left w:val="nil"/>
          <w:bottom w:val="nil"/>
          <w:right w:val="nil"/>
          <w:between w:val="nil"/>
        </w:pBdr>
        <w:spacing w:after="0"/>
        <w:contextualSpacing/>
        <w:rPr>
          <w:rFonts w:ascii="Calibri" w:eastAsia="Calibri" w:hAnsi="Calibri" w:cs="Calibri"/>
          <w:color w:val="000000"/>
          <w:sz w:val="24"/>
          <w:szCs w:val="24"/>
        </w:rPr>
      </w:pPr>
      <w:r w:rsidRPr="00C03E97">
        <w:rPr>
          <w:rFonts w:ascii="Calibri" w:eastAsia="Calibri" w:hAnsi="Calibri" w:cs="Calibri"/>
          <w:color w:val="000000"/>
          <w:sz w:val="24"/>
          <w:szCs w:val="24"/>
        </w:rPr>
        <w:t>Snowmaking – What, where, when</w:t>
      </w:r>
    </w:p>
    <w:p w14:paraId="7B63B4F3" w14:textId="77777777" w:rsidR="00C03E97" w:rsidRPr="00C03E97" w:rsidRDefault="00C03E97" w:rsidP="00C03E97">
      <w:pPr>
        <w:numPr>
          <w:ilvl w:val="1"/>
          <w:numId w:val="5"/>
        </w:numPr>
        <w:pBdr>
          <w:top w:val="nil"/>
          <w:left w:val="nil"/>
          <w:bottom w:val="nil"/>
          <w:right w:val="nil"/>
          <w:between w:val="nil"/>
        </w:pBdr>
        <w:spacing w:after="0"/>
        <w:contextualSpacing/>
        <w:rPr>
          <w:rFonts w:ascii="Calibri" w:eastAsia="Calibri" w:hAnsi="Calibri" w:cs="Calibri"/>
          <w:color w:val="000000"/>
          <w:sz w:val="24"/>
          <w:szCs w:val="24"/>
        </w:rPr>
      </w:pPr>
      <w:r w:rsidRPr="00C03E97">
        <w:rPr>
          <w:rFonts w:ascii="Calibri" w:eastAsia="Calibri" w:hAnsi="Calibri" w:cs="Calibri"/>
          <w:color w:val="000000"/>
          <w:sz w:val="24"/>
          <w:szCs w:val="24"/>
        </w:rPr>
        <w:t>Ski and Snowboard Rentals – Post Incident Inspection of rental equipment, etc.</w:t>
      </w:r>
    </w:p>
    <w:p w14:paraId="3B21B6CE" w14:textId="77777777" w:rsidR="00C03E97" w:rsidRPr="00C03E97" w:rsidRDefault="00C03E97" w:rsidP="00C03E97">
      <w:pPr>
        <w:numPr>
          <w:ilvl w:val="1"/>
          <w:numId w:val="5"/>
        </w:numPr>
        <w:pBdr>
          <w:top w:val="nil"/>
          <w:left w:val="nil"/>
          <w:bottom w:val="nil"/>
          <w:right w:val="nil"/>
          <w:between w:val="nil"/>
        </w:pBdr>
        <w:spacing w:after="0"/>
        <w:contextualSpacing/>
        <w:rPr>
          <w:rFonts w:ascii="Calibri" w:eastAsia="Calibri" w:hAnsi="Calibri" w:cs="Calibri"/>
          <w:color w:val="000000"/>
          <w:sz w:val="24"/>
          <w:szCs w:val="24"/>
        </w:rPr>
      </w:pPr>
      <w:r w:rsidRPr="00C03E97">
        <w:rPr>
          <w:rFonts w:ascii="Calibri" w:eastAsia="Calibri" w:hAnsi="Calibri" w:cs="Calibri"/>
          <w:color w:val="000000"/>
          <w:sz w:val="24"/>
          <w:szCs w:val="24"/>
        </w:rPr>
        <w:t>Tubing Operations – injury while tubing, etc.</w:t>
      </w:r>
    </w:p>
    <w:p w14:paraId="176EBF4D" w14:textId="77777777" w:rsidR="00C03E97" w:rsidRPr="00C03E97" w:rsidRDefault="00C03E97" w:rsidP="00C03E97">
      <w:pPr>
        <w:numPr>
          <w:ilvl w:val="1"/>
          <w:numId w:val="5"/>
        </w:numPr>
        <w:pBdr>
          <w:top w:val="nil"/>
          <w:left w:val="nil"/>
          <w:bottom w:val="nil"/>
          <w:right w:val="nil"/>
          <w:between w:val="nil"/>
        </w:pBdr>
        <w:spacing w:after="0"/>
        <w:contextualSpacing/>
        <w:rPr>
          <w:rFonts w:ascii="Calibri" w:eastAsia="Calibri" w:hAnsi="Calibri" w:cs="Calibri"/>
          <w:color w:val="000000"/>
          <w:sz w:val="24"/>
          <w:szCs w:val="24"/>
        </w:rPr>
      </w:pPr>
      <w:r w:rsidRPr="00C03E97">
        <w:rPr>
          <w:rFonts w:ascii="Calibri" w:eastAsia="Calibri" w:hAnsi="Calibri" w:cs="Calibri"/>
          <w:color w:val="000000"/>
          <w:sz w:val="24"/>
          <w:szCs w:val="24"/>
        </w:rPr>
        <w:t>Security – Responsibilities for response and investigation of premises (inside and outside) injuries, etc.</w:t>
      </w:r>
    </w:p>
    <w:p w14:paraId="0EADA4DF" w14:textId="77777777" w:rsidR="00C03E97" w:rsidRPr="00C03E97" w:rsidRDefault="00C03E97" w:rsidP="00C03E97">
      <w:pPr>
        <w:autoSpaceDE w:val="0"/>
        <w:autoSpaceDN w:val="0"/>
        <w:adjustRightInd w:val="0"/>
        <w:spacing w:after="0" w:line="240" w:lineRule="auto"/>
        <w:rPr>
          <w:rFonts w:ascii="Calibri" w:eastAsia="Calibri" w:hAnsi="Calibri" w:cs="Calibri"/>
          <w:color w:val="000000"/>
          <w:sz w:val="23"/>
          <w:szCs w:val="23"/>
        </w:rPr>
      </w:pPr>
    </w:p>
    <w:p w14:paraId="369AC5D2" w14:textId="77777777" w:rsidR="00C03E97" w:rsidRPr="00C03E97" w:rsidRDefault="00C03E97" w:rsidP="00C03E97">
      <w:pPr>
        <w:ind w:left="720"/>
        <w:rPr>
          <w:rFonts w:ascii="Calibri" w:eastAsia="Calibri" w:hAnsi="Calibri" w:cs="Times New Roman"/>
        </w:rPr>
      </w:pPr>
    </w:p>
    <w:p w14:paraId="6AA3D5B7" w14:textId="77777777" w:rsidR="004A6734" w:rsidRDefault="004A6734"/>
    <w:sectPr w:rsidR="004A6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91CF1"/>
    <w:multiLevelType w:val="hybridMultilevel"/>
    <w:tmpl w:val="B4DCDA52"/>
    <w:lvl w:ilvl="0" w:tplc="0F1C09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3175EE"/>
    <w:multiLevelType w:val="hybridMultilevel"/>
    <w:tmpl w:val="4F7246D8"/>
    <w:lvl w:ilvl="0" w:tplc="7F3EE008">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26B11FA3"/>
    <w:multiLevelType w:val="hybridMultilevel"/>
    <w:tmpl w:val="40B83B2A"/>
    <w:lvl w:ilvl="0" w:tplc="2FCE59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8E37C0"/>
    <w:multiLevelType w:val="hybridMultilevel"/>
    <w:tmpl w:val="F6B6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272CE"/>
    <w:multiLevelType w:val="hybridMultilevel"/>
    <w:tmpl w:val="00EE1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7A1273"/>
    <w:multiLevelType w:val="hybridMultilevel"/>
    <w:tmpl w:val="C58C2BF4"/>
    <w:lvl w:ilvl="0" w:tplc="B57A9126">
      <w:start w:val="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901D7F"/>
    <w:multiLevelType w:val="hybridMultilevel"/>
    <w:tmpl w:val="FC445958"/>
    <w:lvl w:ilvl="0" w:tplc="F6CC95E2">
      <w:start w:val="1"/>
      <w:numFmt w:val="lowerLetter"/>
      <w:lvlText w:val="%1)"/>
      <w:lvlJc w:val="left"/>
      <w:pPr>
        <w:ind w:left="900" w:hanging="360"/>
      </w:pPr>
      <w:rPr>
        <w:rFonts w:hint="default"/>
        <w:b w:val="0"/>
        <w:color w:val="auto"/>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2A912C0"/>
    <w:multiLevelType w:val="hybridMultilevel"/>
    <w:tmpl w:val="A65A717E"/>
    <w:lvl w:ilvl="0" w:tplc="9312919E">
      <w:start w:val="10"/>
      <w:numFmt w:val="decimal"/>
      <w:lvlText w:val="%1)"/>
      <w:lvlJc w:val="left"/>
      <w:pPr>
        <w:tabs>
          <w:tab w:val="num" w:pos="750"/>
        </w:tabs>
        <w:ind w:left="750" w:hanging="39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5643FDB"/>
    <w:multiLevelType w:val="hybridMultilevel"/>
    <w:tmpl w:val="F43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37E63"/>
    <w:multiLevelType w:val="hybridMultilevel"/>
    <w:tmpl w:val="E2B28254"/>
    <w:lvl w:ilvl="0" w:tplc="DB083E2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302D4"/>
    <w:multiLevelType w:val="hybridMultilevel"/>
    <w:tmpl w:val="75081D60"/>
    <w:lvl w:ilvl="0" w:tplc="04090001">
      <w:start w:val="1"/>
      <w:numFmt w:val="bullet"/>
      <w:lvlText w:val=""/>
      <w:lvlJc w:val="left"/>
      <w:pPr>
        <w:ind w:left="720" w:hanging="360"/>
      </w:pPr>
      <w:rPr>
        <w:rFonts w:ascii="Symbol" w:hAnsi="Symbol" w:hint="default"/>
      </w:rPr>
    </w:lvl>
    <w:lvl w:ilvl="1" w:tplc="133AFA28">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D3A7F"/>
    <w:multiLevelType w:val="hybridMultilevel"/>
    <w:tmpl w:val="1458BEA2"/>
    <w:lvl w:ilvl="0" w:tplc="1A8CEF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440F5"/>
    <w:multiLevelType w:val="hybridMultilevel"/>
    <w:tmpl w:val="6910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A24B7"/>
    <w:multiLevelType w:val="hybridMultilevel"/>
    <w:tmpl w:val="56E4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A2653"/>
    <w:multiLevelType w:val="hybridMultilevel"/>
    <w:tmpl w:val="F222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C24CE9"/>
    <w:multiLevelType w:val="hybridMultilevel"/>
    <w:tmpl w:val="9B86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EB6C56"/>
    <w:multiLevelType w:val="hybridMultilevel"/>
    <w:tmpl w:val="0046D542"/>
    <w:lvl w:ilvl="0" w:tplc="DB083E2E">
      <w:numFmt w:val="bullet"/>
      <w:lvlText w:val="•"/>
      <w:lvlJc w:val="left"/>
      <w:pPr>
        <w:ind w:left="2160" w:hanging="72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A0F6053"/>
    <w:multiLevelType w:val="hybridMultilevel"/>
    <w:tmpl w:val="0F2C477E"/>
    <w:lvl w:ilvl="0" w:tplc="16BC73F6">
      <w:start w:val="1"/>
      <w:numFmt w:val="lowerLetter"/>
      <w:lvlText w:val="%1)"/>
      <w:lvlJc w:val="left"/>
      <w:pPr>
        <w:ind w:left="1080" w:hanging="360"/>
      </w:pPr>
      <w:rPr>
        <w:rFonts w:hint="default"/>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121ED0"/>
    <w:multiLevelType w:val="multilevel"/>
    <w:tmpl w:val="58B46546"/>
    <w:lvl w:ilvl="0">
      <w:start w:val="1"/>
      <w:numFmt w:val="upperRoman"/>
      <w:lvlText w:val="%1."/>
      <w:lvlJc w:val="left"/>
      <w:pPr>
        <w:ind w:left="360" w:hanging="360"/>
      </w:pPr>
      <w:rPr>
        <w:rFonts w:ascii="Calibri" w:eastAsia="Calibri" w:hAnsi="Calibri" w:cs="Calibri"/>
      </w:rPr>
    </w:lvl>
    <w:lvl w:ilvl="1">
      <w:start w:val="1"/>
      <w:numFmt w:val="lowerLetter"/>
      <w:lvlText w:val="%2."/>
      <w:lvlJc w:val="left"/>
      <w:pPr>
        <w:ind w:left="720" w:hanging="360"/>
      </w:pPr>
      <w:rPr>
        <w:b w:val="0"/>
      </w:r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num w:numId="1">
    <w:abstractNumId w:val="12"/>
  </w:num>
  <w:num w:numId="2">
    <w:abstractNumId w:val="1"/>
  </w:num>
  <w:num w:numId="3">
    <w:abstractNumId w:val="6"/>
  </w:num>
  <w:num w:numId="4">
    <w:abstractNumId w:val="3"/>
  </w:num>
  <w:num w:numId="5">
    <w:abstractNumId w:val="18"/>
  </w:num>
  <w:num w:numId="6">
    <w:abstractNumId w:val="5"/>
  </w:num>
  <w:num w:numId="7">
    <w:abstractNumId w:val="11"/>
  </w:num>
  <w:num w:numId="8">
    <w:abstractNumId w:val="10"/>
  </w:num>
  <w:num w:numId="9">
    <w:abstractNumId w:val="15"/>
  </w:num>
  <w:num w:numId="10">
    <w:abstractNumId w:val="14"/>
  </w:num>
  <w:num w:numId="11">
    <w:abstractNumId w:val="9"/>
  </w:num>
  <w:num w:numId="12">
    <w:abstractNumId w:val="16"/>
  </w:num>
  <w:num w:numId="13">
    <w:abstractNumId w:val="8"/>
  </w:num>
  <w:num w:numId="14">
    <w:abstractNumId w:val="2"/>
  </w:num>
  <w:num w:numId="15">
    <w:abstractNumId w:val="0"/>
  </w:num>
  <w:num w:numId="16">
    <w:abstractNumId w:val="13"/>
  </w:num>
  <w:num w:numId="17">
    <w:abstractNumId w:val="17"/>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97"/>
    <w:rsid w:val="000B05A6"/>
    <w:rsid w:val="00126A8C"/>
    <w:rsid w:val="001D530A"/>
    <w:rsid w:val="002B349F"/>
    <w:rsid w:val="003411D2"/>
    <w:rsid w:val="00391E65"/>
    <w:rsid w:val="003D6071"/>
    <w:rsid w:val="00410A05"/>
    <w:rsid w:val="004A6734"/>
    <w:rsid w:val="0059410B"/>
    <w:rsid w:val="005B2289"/>
    <w:rsid w:val="005D2759"/>
    <w:rsid w:val="00703A5E"/>
    <w:rsid w:val="0078628E"/>
    <w:rsid w:val="007D3635"/>
    <w:rsid w:val="008147CB"/>
    <w:rsid w:val="00835A8F"/>
    <w:rsid w:val="0086070E"/>
    <w:rsid w:val="008C4142"/>
    <w:rsid w:val="008E2F37"/>
    <w:rsid w:val="00974F66"/>
    <w:rsid w:val="00A44317"/>
    <w:rsid w:val="00A66E34"/>
    <w:rsid w:val="00A932D8"/>
    <w:rsid w:val="00B134B7"/>
    <w:rsid w:val="00BD0BB6"/>
    <w:rsid w:val="00C03E97"/>
    <w:rsid w:val="00C5048B"/>
    <w:rsid w:val="00C77F8C"/>
    <w:rsid w:val="00C902BC"/>
    <w:rsid w:val="00CE0A2E"/>
    <w:rsid w:val="00D0612B"/>
    <w:rsid w:val="00D162E5"/>
    <w:rsid w:val="00DC1B51"/>
    <w:rsid w:val="00ED1E68"/>
    <w:rsid w:val="00F2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345C"/>
  <w15:docId w15:val="{BB23F1F2-5AB0-4287-AAD5-1D729996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03E97"/>
    <w:pPr>
      <w:spacing w:line="240" w:lineRule="auto"/>
    </w:pPr>
    <w:rPr>
      <w:sz w:val="20"/>
      <w:szCs w:val="20"/>
    </w:rPr>
  </w:style>
  <w:style w:type="character" w:customStyle="1" w:styleId="CommentTextChar">
    <w:name w:val="Comment Text Char"/>
    <w:basedOn w:val="DefaultParagraphFont"/>
    <w:link w:val="CommentText"/>
    <w:uiPriority w:val="99"/>
    <w:semiHidden/>
    <w:rsid w:val="00C03E97"/>
    <w:rPr>
      <w:sz w:val="20"/>
      <w:szCs w:val="20"/>
    </w:rPr>
  </w:style>
  <w:style w:type="character" w:styleId="CommentReference">
    <w:name w:val="annotation reference"/>
    <w:basedOn w:val="DefaultParagraphFont"/>
    <w:uiPriority w:val="99"/>
    <w:semiHidden/>
    <w:unhideWhenUsed/>
    <w:rsid w:val="00C03E97"/>
    <w:rPr>
      <w:sz w:val="18"/>
      <w:szCs w:val="18"/>
    </w:rPr>
  </w:style>
  <w:style w:type="paragraph" w:styleId="BalloonText">
    <w:name w:val="Balloon Text"/>
    <w:basedOn w:val="Normal"/>
    <w:link w:val="BalloonTextChar"/>
    <w:uiPriority w:val="99"/>
    <w:semiHidden/>
    <w:unhideWhenUsed/>
    <w:rsid w:val="00C03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E97"/>
    <w:rPr>
      <w:rFonts w:ascii="Tahoma" w:hAnsi="Tahoma" w:cs="Tahoma"/>
      <w:sz w:val="16"/>
      <w:szCs w:val="16"/>
    </w:rPr>
  </w:style>
  <w:style w:type="paragraph" w:styleId="ListParagraph">
    <w:name w:val="List Paragraph"/>
    <w:basedOn w:val="Normal"/>
    <w:uiPriority w:val="34"/>
    <w:qFormat/>
    <w:rsid w:val="00A932D8"/>
    <w:pPr>
      <w:ind w:left="720"/>
      <w:contextualSpacing/>
    </w:pPr>
  </w:style>
  <w:style w:type="character" w:styleId="Hyperlink">
    <w:name w:val="Hyperlink"/>
    <w:basedOn w:val="DefaultParagraphFont"/>
    <w:uiPriority w:val="99"/>
    <w:unhideWhenUsed/>
    <w:rsid w:val="005D2759"/>
    <w:rPr>
      <w:color w:val="0000FF" w:themeColor="hyperlink"/>
      <w:u w:val="single"/>
    </w:rPr>
  </w:style>
  <w:style w:type="paragraph" w:customStyle="1" w:styleId="Default">
    <w:name w:val="Default"/>
    <w:rsid w:val="005B2289"/>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pa.or" TargetMode="External"/><Relationship Id="rId3" Type="http://schemas.openxmlformats.org/officeDocument/2006/relationships/styles" Target="styles.xml"/><Relationship Id="rId7" Type="http://schemas.openxmlformats.org/officeDocument/2006/relationships/hyperlink" Target="http://www.osh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dsonkid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8EA2-2DE1-453E-8A67-3CCBD89F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2737</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Chris Brodersen</cp:lastModifiedBy>
  <cp:revision>2</cp:revision>
  <dcterms:created xsi:type="dcterms:W3CDTF">2020-07-07T12:45:00Z</dcterms:created>
  <dcterms:modified xsi:type="dcterms:W3CDTF">2020-07-07T12:45:00Z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-913184281</vt:i4>
  </property>
  <property fmtid="{D5CDD505-2E9C-101B-9397-08002B2CF9AE}" pid="3" name="_NewReviewCycle">
    <vt:lpwstr/>
  </property>
  <property fmtid="{D5CDD505-2E9C-101B-9397-08002B2CF9AE}" pid="4" name="_EmailSubject">
    <vt:lpwstr>NSP Files</vt:lpwstr>
  </property>
  <property fmtid="{D5CDD505-2E9C-101B-9397-08002B2CF9AE}" pid="5" name="_AuthorEmail">
    <vt:lpwstr>cbrodersen@deloitte.com</vt:lpwstr>
  </property>
  <property fmtid="{D5CDD505-2E9C-101B-9397-08002B2CF9AE}" pid="6" name="_AuthorEmailDisplayName">
    <vt:lpwstr>Brodersen, Christopher</vt:lpwstr>
  </property>
  <property fmtid="{D5CDD505-2E9C-101B-9397-08002B2CF9AE}" pid="7" name="_ReviewingToolsShownOnce">
    <vt:lpwstr/>
  </property>
</Properties>
</file>